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DF8D8" w14:textId="77777777" w:rsidR="004339BC" w:rsidRPr="004339BC" w:rsidRDefault="004339BC" w:rsidP="004339BC">
      <w:pPr>
        <w:spacing w:before="61" w:line="360" w:lineRule="auto"/>
        <w:ind w:left="5609"/>
        <w:rPr>
          <w:sz w:val="24"/>
          <w:szCs w:val="24"/>
        </w:rPr>
      </w:pPr>
      <w:r w:rsidRPr="004339BC">
        <w:rPr>
          <w:sz w:val="24"/>
          <w:szCs w:val="24"/>
        </w:rPr>
        <w:t>PATVIRTINTA</w:t>
      </w:r>
    </w:p>
    <w:p w14:paraId="78605254" w14:textId="77777777" w:rsidR="004339BC" w:rsidRPr="004339BC" w:rsidRDefault="004339BC" w:rsidP="004339BC">
      <w:pPr>
        <w:spacing w:before="61" w:line="360" w:lineRule="auto"/>
        <w:ind w:left="5609"/>
        <w:rPr>
          <w:sz w:val="24"/>
          <w:szCs w:val="24"/>
        </w:rPr>
      </w:pPr>
      <w:r w:rsidRPr="004339BC">
        <w:rPr>
          <w:sz w:val="24"/>
          <w:szCs w:val="24"/>
        </w:rPr>
        <w:t>Panevėžio Mykolo Karkos pagrindinės mokyklos direktoriaus 2026 m. rugpjūčio 28 d.</w:t>
      </w:r>
    </w:p>
    <w:p w14:paraId="224354E2" w14:textId="77777777" w:rsidR="004339BC" w:rsidRPr="004339BC" w:rsidRDefault="004339BC" w:rsidP="004339BC">
      <w:pPr>
        <w:spacing w:before="61" w:line="360" w:lineRule="auto"/>
        <w:ind w:left="5609"/>
        <w:rPr>
          <w:sz w:val="24"/>
          <w:szCs w:val="24"/>
        </w:rPr>
      </w:pPr>
      <w:r w:rsidRPr="004339BC">
        <w:rPr>
          <w:sz w:val="24"/>
          <w:szCs w:val="24"/>
        </w:rPr>
        <w:t>įsakymu Nr. VĮ-319</w:t>
      </w:r>
    </w:p>
    <w:p w14:paraId="00000005" w14:textId="77777777" w:rsidR="002F6EC2" w:rsidRPr="00050618" w:rsidRDefault="002F6EC2" w:rsidP="004339BC">
      <w:pPr>
        <w:pBdr>
          <w:top w:val="nil"/>
          <w:left w:val="nil"/>
          <w:bottom w:val="nil"/>
          <w:right w:val="nil"/>
          <w:between w:val="nil"/>
        </w:pBdr>
        <w:spacing w:before="44" w:line="360" w:lineRule="auto"/>
        <w:rPr>
          <w:color w:val="000000"/>
          <w:sz w:val="24"/>
          <w:szCs w:val="24"/>
        </w:rPr>
      </w:pPr>
    </w:p>
    <w:p w14:paraId="00000006" w14:textId="77777777" w:rsidR="002F6EC2" w:rsidRPr="00050618" w:rsidRDefault="00000000" w:rsidP="00050618">
      <w:pPr>
        <w:pStyle w:val="Antrat1"/>
        <w:spacing w:line="360" w:lineRule="auto"/>
        <w:ind w:right="239" w:firstLine="6"/>
        <w:jc w:val="center"/>
      </w:pPr>
      <w:r w:rsidRPr="00050618">
        <w:t>PANEVĖŽIO MYKOLO KARKOS PAGRINDINĖS MOKYKLOS SPECIALIŲJŲ UGDYMOSI POREIKIŲ MOKINIŲ PAŽANGOS IR PASIEKIMŲ VERTINIMO TVARKOS APRAŠAS</w:t>
      </w:r>
    </w:p>
    <w:p w14:paraId="00000007" w14:textId="77777777" w:rsidR="002F6EC2" w:rsidRPr="00050618" w:rsidRDefault="00000000" w:rsidP="00050618">
      <w:pPr>
        <w:pBdr>
          <w:top w:val="nil"/>
          <w:left w:val="nil"/>
          <w:bottom w:val="nil"/>
          <w:right w:val="nil"/>
          <w:between w:val="nil"/>
        </w:pBdr>
        <w:spacing w:before="120" w:line="360" w:lineRule="auto"/>
        <w:ind w:left="4032" w:right="3604" w:firstLine="943"/>
        <w:rPr>
          <w:color w:val="000000"/>
          <w:sz w:val="24"/>
          <w:szCs w:val="24"/>
        </w:rPr>
      </w:pPr>
      <w:r w:rsidRPr="00050618">
        <w:rPr>
          <w:color w:val="000000"/>
          <w:sz w:val="24"/>
          <w:szCs w:val="24"/>
        </w:rPr>
        <w:t>I SKYRIUS BENDROSIOS NUOSTATOS</w:t>
      </w:r>
    </w:p>
    <w:p w14:paraId="282E4BB9" w14:textId="2DA1A8DC" w:rsidR="000530C0" w:rsidRPr="000530C0" w:rsidRDefault="000530C0" w:rsidP="00050618">
      <w:pPr>
        <w:numPr>
          <w:ilvl w:val="0"/>
          <w:numId w:val="2"/>
        </w:numPr>
        <w:pBdr>
          <w:top w:val="nil"/>
          <w:left w:val="nil"/>
          <w:bottom w:val="nil"/>
          <w:right w:val="nil"/>
          <w:between w:val="nil"/>
        </w:pBdr>
        <w:tabs>
          <w:tab w:val="left" w:pos="1716"/>
        </w:tabs>
        <w:spacing w:line="360" w:lineRule="auto"/>
        <w:ind w:right="142"/>
        <w:rPr>
          <w:color w:val="000000"/>
          <w:sz w:val="24"/>
          <w:szCs w:val="24"/>
        </w:rPr>
      </w:pPr>
      <w:r w:rsidRPr="000530C0">
        <w:rPr>
          <w:color w:val="000000"/>
          <w:sz w:val="24"/>
          <w:szCs w:val="24"/>
        </w:rPr>
        <w:t xml:space="preserve">Specialiųjų poreikių mokinių pažangos ir pasiekimų vertinimo tvarka parengta, vadovaujantis Lietuvos Respublikos švietimo įstatymu, atnaujintomis Pradinio ir Pagrindinio ugdymo Bendrosiomis programomis, Švietimo, mokslo ir sporto ministerijos patvirtintomis mokinių pasiekimų ir pažangos vertinimo rekomendacijomis, Panevėžio Mykolo Karkos pagrindinės mokyklos mokinių pasiekimų ir pažangos vertinimo tvarkos aprašu (2024 m. balandžio 10 d. direktoriaus </w:t>
      </w:r>
      <w:proofErr w:type="spellStart"/>
      <w:r w:rsidRPr="000530C0">
        <w:rPr>
          <w:color w:val="000000"/>
          <w:sz w:val="24"/>
          <w:szCs w:val="24"/>
        </w:rPr>
        <w:t>įsak</w:t>
      </w:r>
      <w:proofErr w:type="spellEnd"/>
      <w:r w:rsidRPr="000530C0">
        <w:rPr>
          <w:color w:val="000000"/>
          <w:sz w:val="24"/>
          <w:szCs w:val="24"/>
        </w:rPr>
        <w:t>. Nr. VĮ-166) bei mokyklos ugdymo planu, nutarimais, priimtais Vaiko gerovės komisijoje, mokyklos bendruomenės susitarimais.</w:t>
      </w:r>
    </w:p>
    <w:p w14:paraId="00000009" w14:textId="6CF5AE58" w:rsidR="002F6EC2" w:rsidRDefault="00000000" w:rsidP="00050618">
      <w:pPr>
        <w:numPr>
          <w:ilvl w:val="0"/>
          <w:numId w:val="2"/>
        </w:numPr>
        <w:pBdr>
          <w:top w:val="nil"/>
          <w:left w:val="nil"/>
          <w:bottom w:val="nil"/>
          <w:right w:val="nil"/>
          <w:between w:val="nil"/>
        </w:pBdr>
        <w:tabs>
          <w:tab w:val="left" w:pos="1716"/>
        </w:tabs>
        <w:spacing w:line="360" w:lineRule="auto"/>
        <w:ind w:right="142"/>
        <w:rPr>
          <w:color w:val="000000"/>
          <w:sz w:val="24"/>
          <w:szCs w:val="24"/>
        </w:rPr>
      </w:pPr>
      <w:r w:rsidRPr="00050618">
        <w:rPr>
          <w:color w:val="000000"/>
          <w:sz w:val="24"/>
          <w:szCs w:val="24"/>
        </w:rPr>
        <w:t>Aprašas reglamentuoja specialiųjų poreikių mokinių mokymosi pažangos ir pasiekimų vertinimą, kuriame aptariami vertinimo tikslai, uždaviniai, principai, nuostatos ir planavimas, pažangos stebėjimas, pasiekimų vertinimas, tėvų (globėjų/rūpintojų) informavimas.</w:t>
      </w:r>
    </w:p>
    <w:p w14:paraId="38537C32" w14:textId="57E0592D" w:rsidR="001C4036" w:rsidRPr="00050618" w:rsidRDefault="001C4036" w:rsidP="00050618">
      <w:pPr>
        <w:numPr>
          <w:ilvl w:val="0"/>
          <w:numId w:val="2"/>
        </w:numPr>
        <w:pBdr>
          <w:top w:val="nil"/>
          <w:left w:val="nil"/>
          <w:bottom w:val="nil"/>
          <w:right w:val="nil"/>
          <w:between w:val="nil"/>
        </w:pBdr>
        <w:tabs>
          <w:tab w:val="left" w:pos="1716"/>
        </w:tabs>
        <w:spacing w:line="360" w:lineRule="auto"/>
        <w:ind w:right="142"/>
        <w:rPr>
          <w:color w:val="000000"/>
          <w:sz w:val="24"/>
          <w:szCs w:val="24"/>
        </w:rPr>
      </w:pPr>
      <w:r w:rsidRPr="001C4036">
        <w:rPr>
          <w:color w:val="000000"/>
          <w:sz w:val="24"/>
          <w:szCs w:val="24"/>
        </w:rPr>
        <w:t>Specialiųjų ugdymosi poreikių mokinių pasiekimų ir pažangos vertinimas – kriterijais grįstas ugdymo proceso stebėjimas, grįžtamasis ryšys, informacijos apie mokinio pasiekimus ir pažangą rinkimas, kaupimas, analizavimas bei naudojimas ugdymo kokybei užtikrinti, atsižvelgiant į individualius mokinio ugdymosi poreikius.</w:t>
      </w:r>
    </w:p>
    <w:p w14:paraId="0000000B" w14:textId="77777777" w:rsidR="002F6EC2" w:rsidRPr="00050618" w:rsidRDefault="00000000" w:rsidP="00050618">
      <w:pPr>
        <w:pBdr>
          <w:top w:val="nil"/>
          <w:left w:val="nil"/>
          <w:bottom w:val="nil"/>
          <w:right w:val="nil"/>
          <w:between w:val="nil"/>
        </w:pBdr>
        <w:spacing w:before="120" w:line="360" w:lineRule="auto"/>
        <w:ind w:left="425"/>
        <w:jc w:val="center"/>
        <w:rPr>
          <w:color w:val="000000"/>
          <w:sz w:val="24"/>
          <w:szCs w:val="24"/>
        </w:rPr>
      </w:pPr>
      <w:r w:rsidRPr="00050618">
        <w:rPr>
          <w:color w:val="000000"/>
          <w:sz w:val="24"/>
          <w:szCs w:val="24"/>
        </w:rPr>
        <w:t>II SKYRIUS</w:t>
      </w:r>
    </w:p>
    <w:p w14:paraId="0000000C" w14:textId="77777777" w:rsidR="002F6EC2" w:rsidRPr="00050618" w:rsidRDefault="00000000" w:rsidP="00050618">
      <w:pPr>
        <w:pBdr>
          <w:top w:val="nil"/>
          <w:left w:val="nil"/>
          <w:bottom w:val="nil"/>
          <w:right w:val="nil"/>
          <w:between w:val="nil"/>
        </w:pBdr>
        <w:spacing w:before="161" w:line="360" w:lineRule="auto"/>
        <w:ind w:left="424"/>
        <w:jc w:val="center"/>
        <w:rPr>
          <w:color w:val="000000"/>
          <w:sz w:val="24"/>
          <w:szCs w:val="24"/>
        </w:rPr>
      </w:pPr>
      <w:r w:rsidRPr="00050618">
        <w:rPr>
          <w:color w:val="000000"/>
          <w:sz w:val="24"/>
          <w:szCs w:val="24"/>
        </w:rPr>
        <w:t>VERTINIMO TIKSLA</w:t>
      </w:r>
      <w:r w:rsidRPr="00050618">
        <w:rPr>
          <w:sz w:val="24"/>
          <w:szCs w:val="24"/>
        </w:rPr>
        <w:t>S</w:t>
      </w:r>
      <w:r w:rsidRPr="00050618">
        <w:rPr>
          <w:color w:val="000000"/>
          <w:sz w:val="24"/>
          <w:szCs w:val="24"/>
        </w:rPr>
        <w:t xml:space="preserve"> IR UŽDAVINIAI</w:t>
      </w:r>
    </w:p>
    <w:p w14:paraId="0C4ADEE8" w14:textId="74DFE460" w:rsidR="00EF113A" w:rsidRDefault="00EF113A" w:rsidP="00050618">
      <w:pPr>
        <w:pStyle w:val="Sraopastraipa"/>
        <w:numPr>
          <w:ilvl w:val="0"/>
          <w:numId w:val="2"/>
        </w:numPr>
        <w:pBdr>
          <w:top w:val="nil"/>
          <w:left w:val="nil"/>
          <w:bottom w:val="nil"/>
          <w:right w:val="nil"/>
          <w:between w:val="nil"/>
        </w:pBdr>
        <w:tabs>
          <w:tab w:val="left" w:pos="1516"/>
        </w:tabs>
        <w:spacing w:before="161" w:line="360" w:lineRule="auto"/>
        <w:rPr>
          <w:color w:val="000000"/>
          <w:sz w:val="24"/>
          <w:szCs w:val="24"/>
        </w:rPr>
      </w:pPr>
      <w:r w:rsidRPr="00EF113A">
        <w:rPr>
          <w:color w:val="000000"/>
          <w:sz w:val="24"/>
          <w:szCs w:val="24"/>
        </w:rPr>
        <w:t>Vertinimo tikslas – padėti mokiniui mokytis, stiprinti jo mokymosi motyvaciją, pasitikėjimą savo gebėjimais ir didinti specialiųjų ugdymosi poreikių turinčių mokinių ugdymosi veiksmingumą.</w:t>
      </w:r>
    </w:p>
    <w:p w14:paraId="0000000E" w14:textId="47471058" w:rsidR="002F6EC2" w:rsidRPr="00050618" w:rsidRDefault="00000000" w:rsidP="00050618">
      <w:pPr>
        <w:pStyle w:val="Sraopastraipa"/>
        <w:numPr>
          <w:ilvl w:val="0"/>
          <w:numId w:val="2"/>
        </w:numPr>
        <w:pBdr>
          <w:top w:val="nil"/>
          <w:left w:val="nil"/>
          <w:bottom w:val="nil"/>
          <w:right w:val="nil"/>
          <w:between w:val="nil"/>
        </w:pBdr>
        <w:tabs>
          <w:tab w:val="left" w:pos="1516"/>
        </w:tabs>
        <w:spacing w:before="161" w:line="360" w:lineRule="auto"/>
        <w:rPr>
          <w:color w:val="000000"/>
          <w:sz w:val="24"/>
          <w:szCs w:val="24"/>
        </w:rPr>
      </w:pPr>
      <w:r w:rsidRPr="00050618">
        <w:rPr>
          <w:color w:val="000000"/>
          <w:sz w:val="24"/>
          <w:szCs w:val="24"/>
        </w:rPr>
        <w:t>Vertinimo uždaviniai:</w:t>
      </w:r>
    </w:p>
    <w:p w14:paraId="0000000F" w14:textId="17217F45" w:rsidR="002F6EC2" w:rsidRPr="00050618" w:rsidRDefault="00443B39" w:rsidP="00050618">
      <w:pPr>
        <w:pStyle w:val="Sraopastraipa"/>
        <w:pBdr>
          <w:top w:val="nil"/>
          <w:left w:val="nil"/>
          <w:bottom w:val="nil"/>
          <w:right w:val="nil"/>
          <w:between w:val="nil"/>
        </w:pBdr>
        <w:tabs>
          <w:tab w:val="left" w:pos="1711"/>
        </w:tabs>
        <w:spacing w:before="161" w:line="360" w:lineRule="auto"/>
        <w:ind w:left="1995" w:right="138"/>
        <w:jc w:val="both"/>
        <w:rPr>
          <w:color w:val="000000"/>
          <w:sz w:val="24"/>
          <w:szCs w:val="24"/>
        </w:rPr>
      </w:pPr>
      <w:r w:rsidRPr="00050618">
        <w:rPr>
          <w:color w:val="000000"/>
          <w:sz w:val="24"/>
          <w:szCs w:val="24"/>
        </w:rPr>
        <w:t>5.1. Padėti mokiniui pažinti sav</w:t>
      </w:r>
      <w:r w:rsidRPr="00050618">
        <w:rPr>
          <w:sz w:val="24"/>
          <w:szCs w:val="24"/>
        </w:rPr>
        <w:t>e</w:t>
      </w:r>
      <w:r w:rsidRPr="00050618">
        <w:rPr>
          <w:color w:val="000000"/>
          <w:sz w:val="24"/>
          <w:szCs w:val="24"/>
        </w:rPr>
        <w:t>, suprasti savo stipr</w:t>
      </w:r>
      <w:r w:rsidRPr="00050618">
        <w:rPr>
          <w:sz w:val="24"/>
          <w:szCs w:val="24"/>
        </w:rPr>
        <w:t>iąsias ir silpnąsias puses,</w:t>
      </w:r>
      <w:r w:rsidRPr="00050618">
        <w:rPr>
          <w:color w:val="000000"/>
          <w:sz w:val="24"/>
          <w:szCs w:val="24"/>
        </w:rPr>
        <w:t xml:space="preserve"> gebėjimus, specialiuosius ugdymosi poreikius ir mokyti</w:t>
      </w:r>
      <w:r w:rsidR="00EF113A">
        <w:rPr>
          <w:color w:val="000000"/>
          <w:sz w:val="24"/>
          <w:szCs w:val="24"/>
        </w:rPr>
        <w:t>s įveikti kylančius sunkumus.</w:t>
      </w:r>
    </w:p>
    <w:p w14:paraId="00000010" w14:textId="5ED502E4" w:rsidR="002F6EC2" w:rsidRPr="00050618" w:rsidRDefault="00443B39" w:rsidP="00050618">
      <w:pPr>
        <w:pStyle w:val="Sraopastraipa"/>
        <w:pBdr>
          <w:top w:val="nil"/>
          <w:left w:val="nil"/>
          <w:bottom w:val="nil"/>
          <w:right w:val="nil"/>
          <w:between w:val="nil"/>
        </w:pBdr>
        <w:tabs>
          <w:tab w:val="left" w:pos="1711"/>
        </w:tabs>
        <w:spacing w:before="161" w:line="360" w:lineRule="auto"/>
        <w:ind w:left="1995" w:right="138"/>
        <w:jc w:val="both"/>
        <w:rPr>
          <w:sz w:val="24"/>
          <w:szCs w:val="24"/>
        </w:rPr>
      </w:pPr>
      <w:r w:rsidRPr="00050618">
        <w:rPr>
          <w:sz w:val="24"/>
          <w:szCs w:val="24"/>
        </w:rPr>
        <w:t>5.2. Lavinti mokinių gebėjimą įsivertinti savo pasiekimus ir pažangą.</w:t>
      </w:r>
    </w:p>
    <w:p w14:paraId="00000012" w14:textId="09460A4D" w:rsidR="002F6EC2" w:rsidRPr="00050618" w:rsidRDefault="00443B39" w:rsidP="00050618">
      <w:pPr>
        <w:pBdr>
          <w:top w:val="nil"/>
          <w:left w:val="nil"/>
          <w:bottom w:val="nil"/>
          <w:right w:val="nil"/>
          <w:between w:val="nil"/>
        </w:pBdr>
        <w:tabs>
          <w:tab w:val="left" w:pos="1695"/>
        </w:tabs>
        <w:spacing w:before="119" w:line="360" w:lineRule="auto"/>
        <w:ind w:left="1995" w:right="140"/>
        <w:jc w:val="both"/>
        <w:rPr>
          <w:color w:val="000000"/>
          <w:sz w:val="24"/>
          <w:szCs w:val="24"/>
        </w:rPr>
      </w:pPr>
      <w:r w:rsidRPr="00050618">
        <w:rPr>
          <w:color w:val="000000"/>
          <w:sz w:val="24"/>
          <w:szCs w:val="24"/>
        </w:rPr>
        <w:t xml:space="preserve">5.3. Skatinti mokinius atrasti individualias </w:t>
      </w:r>
      <w:r w:rsidR="00EF113A">
        <w:rPr>
          <w:color w:val="000000"/>
          <w:sz w:val="24"/>
          <w:szCs w:val="24"/>
        </w:rPr>
        <w:t>mokymosi</w:t>
      </w:r>
      <w:r w:rsidRPr="00050618">
        <w:rPr>
          <w:color w:val="000000"/>
          <w:sz w:val="24"/>
          <w:szCs w:val="24"/>
        </w:rPr>
        <w:t xml:space="preserve"> strategijas padeda</w:t>
      </w:r>
      <w:r w:rsidR="00021842">
        <w:rPr>
          <w:color w:val="000000"/>
          <w:sz w:val="24"/>
          <w:szCs w:val="24"/>
        </w:rPr>
        <w:t>nčias</w:t>
      </w:r>
      <w:r w:rsidRPr="00050618">
        <w:rPr>
          <w:color w:val="000000"/>
          <w:sz w:val="24"/>
          <w:szCs w:val="24"/>
        </w:rPr>
        <w:t xml:space="preserve"> įsisavinti </w:t>
      </w:r>
      <w:r w:rsidRPr="00050618">
        <w:rPr>
          <w:color w:val="000000"/>
          <w:sz w:val="24"/>
          <w:szCs w:val="24"/>
        </w:rPr>
        <w:lastRenderedPageBreak/>
        <w:t>ugdymo turinį.</w:t>
      </w:r>
    </w:p>
    <w:p w14:paraId="00000013" w14:textId="5F05EA76" w:rsidR="002F6EC2" w:rsidRPr="00050618" w:rsidRDefault="00443B39" w:rsidP="00050618">
      <w:pPr>
        <w:pBdr>
          <w:top w:val="nil"/>
          <w:left w:val="nil"/>
          <w:bottom w:val="nil"/>
          <w:right w:val="nil"/>
          <w:between w:val="nil"/>
        </w:pBdr>
        <w:tabs>
          <w:tab w:val="left" w:pos="1695"/>
        </w:tabs>
        <w:spacing w:before="119" w:line="360" w:lineRule="auto"/>
        <w:ind w:left="1995" w:right="142"/>
        <w:jc w:val="both"/>
        <w:rPr>
          <w:color w:val="000000"/>
          <w:sz w:val="24"/>
          <w:szCs w:val="24"/>
        </w:rPr>
      </w:pPr>
      <w:r w:rsidRPr="00050618">
        <w:rPr>
          <w:sz w:val="24"/>
          <w:szCs w:val="24"/>
        </w:rPr>
        <w:t>5.4. Padėti mokytojams įžvelgti mokinio mokymosi galimybes, nustatyti problemas ir spragas, diferencijuoti ir individualizuoti darbą, parinkti ugdymo turinį ir metodus.</w:t>
      </w:r>
    </w:p>
    <w:p w14:paraId="2769BFD2" w14:textId="4A8EBEF1" w:rsidR="00050618" w:rsidRPr="00050618" w:rsidRDefault="00443B39" w:rsidP="00050618">
      <w:pPr>
        <w:pBdr>
          <w:top w:val="nil"/>
          <w:left w:val="nil"/>
          <w:bottom w:val="nil"/>
          <w:right w:val="nil"/>
          <w:between w:val="nil"/>
        </w:pBdr>
        <w:tabs>
          <w:tab w:val="left" w:pos="988"/>
        </w:tabs>
        <w:spacing w:before="115" w:line="360" w:lineRule="auto"/>
        <w:ind w:left="1995"/>
        <w:jc w:val="both"/>
        <w:rPr>
          <w:color w:val="000000"/>
          <w:sz w:val="24"/>
          <w:szCs w:val="24"/>
        </w:rPr>
      </w:pPr>
      <w:r w:rsidRPr="00050618">
        <w:rPr>
          <w:color w:val="000000"/>
          <w:sz w:val="24"/>
          <w:szCs w:val="24"/>
        </w:rPr>
        <w:t>5.5. Stiprinti mokytojų, tėvų (globėjų/rūpintojų) ir švietimo pagalbos specialistų bendradarbiavimą.</w:t>
      </w:r>
    </w:p>
    <w:p w14:paraId="00000016" w14:textId="2925BA53" w:rsidR="002F6EC2" w:rsidRPr="00050618" w:rsidRDefault="00000000" w:rsidP="00050618">
      <w:pPr>
        <w:pBdr>
          <w:top w:val="nil"/>
          <w:left w:val="nil"/>
          <w:bottom w:val="nil"/>
          <w:right w:val="nil"/>
          <w:between w:val="nil"/>
        </w:pBdr>
        <w:spacing w:before="161" w:line="360" w:lineRule="auto"/>
        <w:ind w:left="428"/>
        <w:jc w:val="center"/>
        <w:rPr>
          <w:color w:val="000000"/>
          <w:sz w:val="24"/>
          <w:szCs w:val="24"/>
        </w:rPr>
      </w:pPr>
      <w:r w:rsidRPr="00050618">
        <w:rPr>
          <w:color w:val="000000"/>
          <w:sz w:val="24"/>
          <w:szCs w:val="24"/>
        </w:rPr>
        <w:t>III SKYRIUS</w:t>
      </w:r>
    </w:p>
    <w:p w14:paraId="00000018" w14:textId="17F29708" w:rsidR="002F6EC2" w:rsidRPr="00050618" w:rsidRDefault="00000000" w:rsidP="00050618">
      <w:pPr>
        <w:pBdr>
          <w:top w:val="nil"/>
          <w:left w:val="nil"/>
          <w:bottom w:val="nil"/>
          <w:right w:val="nil"/>
          <w:between w:val="nil"/>
        </w:pBdr>
        <w:spacing w:before="161" w:line="360" w:lineRule="auto"/>
        <w:ind w:left="424"/>
        <w:jc w:val="center"/>
        <w:rPr>
          <w:sz w:val="24"/>
          <w:szCs w:val="24"/>
        </w:rPr>
      </w:pPr>
      <w:r w:rsidRPr="00050618">
        <w:rPr>
          <w:color w:val="000000"/>
          <w:sz w:val="24"/>
          <w:szCs w:val="24"/>
        </w:rPr>
        <w:t>VERTINIMO PRINCIPAI</w:t>
      </w:r>
    </w:p>
    <w:p w14:paraId="0000001B" w14:textId="4A6BAA7F" w:rsidR="002F6EC2" w:rsidRPr="00050618" w:rsidRDefault="00000000" w:rsidP="00050618">
      <w:pPr>
        <w:pStyle w:val="Sraopastraipa"/>
        <w:numPr>
          <w:ilvl w:val="0"/>
          <w:numId w:val="2"/>
        </w:numPr>
        <w:tabs>
          <w:tab w:val="left" w:pos="1839"/>
        </w:tabs>
        <w:spacing w:before="119" w:line="360" w:lineRule="auto"/>
        <w:ind w:right="140"/>
        <w:jc w:val="both"/>
        <w:rPr>
          <w:sz w:val="24"/>
          <w:szCs w:val="24"/>
        </w:rPr>
      </w:pPr>
      <w:r w:rsidRPr="00050618">
        <w:rPr>
          <w:sz w:val="24"/>
          <w:szCs w:val="24"/>
        </w:rPr>
        <w:t>Vertinimas grindžiamas aiškiais, mokiniams suprantamais kriterijais, universalaus dizaino principais, atsižvelgiant į individualius skirtumus (psichologinius, suvokimo, mąstymo, atminties, dėmesio, temperamento), mokinių amžiaus tarpsnius, psichologinius ypatumus, individualius mokinio poreikius, PPT rekomendacijas.</w:t>
      </w:r>
    </w:p>
    <w:p w14:paraId="0000001C" w14:textId="650F0F64" w:rsidR="002F6EC2" w:rsidRPr="00050618" w:rsidRDefault="00000000" w:rsidP="00050618">
      <w:pPr>
        <w:pStyle w:val="Sraopastraipa"/>
        <w:numPr>
          <w:ilvl w:val="0"/>
          <w:numId w:val="2"/>
        </w:numPr>
        <w:pBdr>
          <w:top w:val="nil"/>
          <w:left w:val="nil"/>
          <w:bottom w:val="nil"/>
          <w:right w:val="nil"/>
          <w:between w:val="nil"/>
        </w:pBdr>
        <w:tabs>
          <w:tab w:val="left" w:pos="1840"/>
        </w:tabs>
        <w:spacing w:before="162" w:line="360" w:lineRule="auto"/>
        <w:rPr>
          <w:color w:val="000000"/>
          <w:sz w:val="24"/>
          <w:szCs w:val="24"/>
        </w:rPr>
      </w:pPr>
      <w:r w:rsidRPr="00050618">
        <w:rPr>
          <w:color w:val="000000"/>
          <w:sz w:val="24"/>
          <w:szCs w:val="24"/>
        </w:rPr>
        <w:t xml:space="preserve">Vertinimo </w:t>
      </w:r>
      <w:r w:rsidRPr="00050618">
        <w:rPr>
          <w:sz w:val="24"/>
          <w:szCs w:val="24"/>
        </w:rPr>
        <w:t>kriterijai</w:t>
      </w:r>
      <w:r w:rsidRPr="00050618">
        <w:rPr>
          <w:color w:val="000000"/>
          <w:sz w:val="24"/>
          <w:szCs w:val="24"/>
        </w:rPr>
        <w:t xml:space="preserve"> atitinka mokymosi turinį</w:t>
      </w:r>
      <w:r w:rsidR="00D176ED">
        <w:rPr>
          <w:color w:val="000000"/>
          <w:sz w:val="24"/>
          <w:szCs w:val="24"/>
        </w:rPr>
        <w:t>.</w:t>
      </w:r>
      <w:r w:rsidRPr="00050618">
        <w:rPr>
          <w:color w:val="000000"/>
          <w:sz w:val="24"/>
          <w:szCs w:val="24"/>
        </w:rPr>
        <w:t xml:space="preserve"> </w:t>
      </w:r>
    </w:p>
    <w:p w14:paraId="0000001D" w14:textId="77777777" w:rsidR="002F6EC2" w:rsidRPr="00050618" w:rsidRDefault="00000000" w:rsidP="00050618">
      <w:pPr>
        <w:numPr>
          <w:ilvl w:val="0"/>
          <w:numId w:val="2"/>
        </w:numPr>
        <w:pBdr>
          <w:top w:val="nil"/>
          <w:left w:val="nil"/>
          <w:bottom w:val="nil"/>
          <w:right w:val="nil"/>
          <w:between w:val="nil"/>
        </w:pBdr>
        <w:tabs>
          <w:tab w:val="left" w:pos="1840"/>
        </w:tabs>
        <w:spacing w:before="162" w:line="360" w:lineRule="auto"/>
        <w:rPr>
          <w:color w:val="000000"/>
          <w:sz w:val="24"/>
          <w:szCs w:val="24"/>
        </w:rPr>
      </w:pPr>
      <w:r w:rsidRPr="00050618">
        <w:rPr>
          <w:sz w:val="24"/>
          <w:szCs w:val="24"/>
        </w:rPr>
        <w:t>V</w:t>
      </w:r>
      <w:r w:rsidRPr="00050618">
        <w:rPr>
          <w:color w:val="000000"/>
          <w:sz w:val="24"/>
          <w:szCs w:val="24"/>
        </w:rPr>
        <w:t>ertinama</w:t>
      </w:r>
      <w:r w:rsidRPr="00050618">
        <w:rPr>
          <w:sz w:val="24"/>
          <w:szCs w:val="24"/>
        </w:rPr>
        <w:t>, kaip mokiniui pavyko pasiekti tai, kas buvo numatyta planuojant pamoką.</w:t>
      </w:r>
    </w:p>
    <w:p w14:paraId="0000001E" w14:textId="5586A18A" w:rsidR="002F6EC2" w:rsidRPr="00050618" w:rsidRDefault="00000000" w:rsidP="00050618">
      <w:pPr>
        <w:pStyle w:val="Sraopastraipa"/>
        <w:numPr>
          <w:ilvl w:val="0"/>
          <w:numId w:val="2"/>
        </w:numPr>
        <w:pBdr>
          <w:top w:val="nil"/>
          <w:left w:val="nil"/>
          <w:bottom w:val="nil"/>
          <w:right w:val="nil"/>
          <w:between w:val="nil"/>
        </w:pBdr>
        <w:tabs>
          <w:tab w:val="left" w:pos="1840"/>
        </w:tabs>
        <w:spacing w:before="160" w:line="360" w:lineRule="auto"/>
        <w:rPr>
          <w:color w:val="000000"/>
          <w:sz w:val="24"/>
          <w:szCs w:val="24"/>
        </w:rPr>
      </w:pPr>
      <w:r w:rsidRPr="00050618">
        <w:rPr>
          <w:color w:val="000000"/>
          <w:sz w:val="24"/>
          <w:szCs w:val="24"/>
        </w:rPr>
        <w:t xml:space="preserve">Su mokiniais aptariamos </w:t>
      </w:r>
      <w:r w:rsidR="00901FA1">
        <w:rPr>
          <w:color w:val="000000"/>
          <w:sz w:val="24"/>
          <w:szCs w:val="24"/>
        </w:rPr>
        <w:t>į(</w:t>
      </w:r>
      <w:proofErr w:type="spellStart"/>
      <w:r w:rsidR="00901FA1">
        <w:rPr>
          <w:color w:val="000000"/>
          <w:sz w:val="24"/>
          <w:szCs w:val="24"/>
        </w:rPr>
        <w:t>si</w:t>
      </w:r>
      <w:proofErr w:type="spellEnd"/>
      <w:r w:rsidR="00901FA1">
        <w:rPr>
          <w:color w:val="000000"/>
          <w:sz w:val="24"/>
          <w:szCs w:val="24"/>
        </w:rPr>
        <w:t>)</w:t>
      </w:r>
      <w:r w:rsidRPr="00050618">
        <w:rPr>
          <w:color w:val="000000"/>
          <w:sz w:val="24"/>
          <w:szCs w:val="24"/>
        </w:rPr>
        <w:t xml:space="preserve">vertinimo formos, </w:t>
      </w:r>
      <w:r w:rsidRPr="00050618">
        <w:rPr>
          <w:sz w:val="24"/>
          <w:szCs w:val="24"/>
        </w:rPr>
        <w:t>užduočių atlikimo trukmė</w:t>
      </w:r>
      <w:r w:rsidR="00901FA1">
        <w:rPr>
          <w:sz w:val="24"/>
          <w:szCs w:val="24"/>
        </w:rPr>
        <w:t>.</w:t>
      </w:r>
    </w:p>
    <w:p w14:paraId="0000001F" w14:textId="77777777" w:rsidR="002F6EC2" w:rsidRPr="00050618" w:rsidRDefault="00000000" w:rsidP="00050618">
      <w:pPr>
        <w:numPr>
          <w:ilvl w:val="0"/>
          <w:numId w:val="2"/>
        </w:numPr>
        <w:tabs>
          <w:tab w:val="left" w:pos="1840"/>
        </w:tabs>
        <w:spacing w:before="116" w:line="360" w:lineRule="auto"/>
        <w:jc w:val="both"/>
        <w:rPr>
          <w:sz w:val="24"/>
          <w:szCs w:val="24"/>
        </w:rPr>
      </w:pPr>
      <w:r w:rsidRPr="00050618">
        <w:rPr>
          <w:sz w:val="24"/>
          <w:szCs w:val="24"/>
        </w:rPr>
        <w:t>Vertinama individuali mokinio pažanga - mokinio dabartiniai pasiekimai lyginami su ankstesniaisiais jo paties pasiekimais.</w:t>
      </w:r>
    </w:p>
    <w:p w14:paraId="00000020" w14:textId="4C5A5152" w:rsidR="002F6EC2" w:rsidRPr="00050618" w:rsidRDefault="00000000" w:rsidP="00050618">
      <w:pPr>
        <w:pStyle w:val="Sraopastraipa"/>
        <w:numPr>
          <w:ilvl w:val="0"/>
          <w:numId w:val="2"/>
        </w:numPr>
        <w:tabs>
          <w:tab w:val="left" w:pos="1840"/>
        </w:tabs>
        <w:spacing w:before="116" w:line="360" w:lineRule="auto"/>
        <w:jc w:val="both"/>
        <w:rPr>
          <w:sz w:val="24"/>
          <w:szCs w:val="24"/>
        </w:rPr>
      </w:pPr>
      <w:r w:rsidRPr="00050618">
        <w:rPr>
          <w:sz w:val="24"/>
          <w:szCs w:val="24"/>
        </w:rPr>
        <w:t>Vertinimas - konstruktyvus: vertinama tai, ką mokinys jau išmoko, nurodomos spragos ir ieškoma būdų, kaip jas ištaisyti.</w:t>
      </w:r>
    </w:p>
    <w:p w14:paraId="00000021" w14:textId="11394C2D" w:rsidR="002F6EC2" w:rsidRPr="00050618" w:rsidRDefault="00000000" w:rsidP="00050618">
      <w:pPr>
        <w:numPr>
          <w:ilvl w:val="0"/>
          <w:numId w:val="2"/>
        </w:numPr>
        <w:tabs>
          <w:tab w:val="left" w:pos="1840"/>
        </w:tabs>
        <w:spacing w:before="116" w:line="360" w:lineRule="auto"/>
        <w:jc w:val="both"/>
        <w:rPr>
          <w:sz w:val="24"/>
          <w:szCs w:val="24"/>
        </w:rPr>
      </w:pPr>
      <w:r w:rsidRPr="00050618">
        <w:rPr>
          <w:sz w:val="24"/>
          <w:szCs w:val="24"/>
        </w:rPr>
        <w:t xml:space="preserve">Vertinimas objektyvus - </w:t>
      </w:r>
      <w:r w:rsidR="00A86D3D" w:rsidRPr="00A86D3D">
        <w:rPr>
          <w:sz w:val="24"/>
          <w:szCs w:val="24"/>
        </w:rPr>
        <w:t>pritaikomas atsižvelgiant į mokinių specialiuosius ugdymosi poreikius, galias, turimus pasiekimus ir daromą pažangą.</w:t>
      </w:r>
    </w:p>
    <w:p w14:paraId="00000023" w14:textId="11A46E12" w:rsidR="002F6EC2" w:rsidRPr="00050618" w:rsidRDefault="00000000" w:rsidP="00050618">
      <w:pPr>
        <w:keepLines/>
        <w:numPr>
          <w:ilvl w:val="0"/>
          <w:numId w:val="2"/>
        </w:numPr>
        <w:pBdr>
          <w:top w:val="nil"/>
          <w:left w:val="nil"/>
          <w:bottom w:val="nil"/>
          <w:right w:val="nil"/>
          <w:between w:val="nil"/>
        </w:pBdr>
        <w:tabs>
          <w:tab w:val="left" w:pos="1840"/>
        </w:tabs>
        <w:spacing w:before="79" w:line="360" w:lineRule="auto"/>
        <w:ind w:right="136"/>
        <w:jc w:val="both"/>
        <w:rPr>
          <w:color w:val="000000"/>
          <w:sz w:val="24"/>
          <w:szCs w:val="24"/>
        </w:rPr>
      </w:pPr>
      <w:r w:rsidRPr="00050618">
        <w:rPr>
          <w:sz w:val="24"/>
          <w:szCs w:val="24"/>
        </w:rPr>
        <w:t>Vertinimas informatyvus: taikomi mokinių darbų aplankai, aprašai</w:t>
      </w:r>
      <w:r w:rsidR="00901FA1">
        <w:rPr>
          <w:sz w:val="24"/>
          <w:szCs w:val="24"/>
        </w:rPr>
        <w:t xml:space="preserve"> ir kt.</w:t>
      </w:r>
    </w:p>
    <w:p w14:paraId="13E10F50" w14:textId="77777777" w:rsidR="00050618" w:rsidRPr="00050618" w:rsidRDefault="00050618" w:rsidP="00050618">
      <w:pPr>
        <w:keepLines/>
        <w:pBdr>
          <w:top w:val="nil"/>
          <w:left w:val="nil"/>
          <w:bottom w:val="nil"/>
          <w:right w:val="nil"/>
          <w:between w:val="nil"/>
        </w:pBdr>
        <w:tabs>
          <w:tab w:val="left" w:pos="1840"/>
        </w:tabs>
        <w:spacing w:before="79" w:line="360" w:lineRule="auto"/>
        <w:ind w:left="1440" w:right="136"/>
        <w:jc w:val="both"/>
        <w:rPr>
          <w:color w:val="000000"/>
          <w:sz w:val="24"/>
          <w:szCs w:val="24"/>
        </w:rPr>
      </w:pPr>
    </w:p>
    <w:p w14:paraId="00000026" w14:textId="77777777" w:rsidR="002F6EC2" w:rsidRPr="00050618" w:rsidRDefault="00000000" w:rsidP="00050618">
      <w:pPr>
        <w:pBdr>
          <w:top w:val="nil"/>
          <w:left w:val="nil"/>
          <w:bottom w:val="nil"/>
          <w:right w:val="nil"/>
          <w:between w:val="nil"/>
        </w:pBdr>
        <w:spacing w:before="119" w:line="360" w:lineRule="auto"/>
        <w:ind w:left="428"/>
        <w:jc w:val="center"/>
        <w:rPr>
          <w:color w:val="000000"/>
          <w:sz w:val="24"/>
          <w:szCs w:val="24"/>
        </w:rPr>
      </w:pPr>
      <w:r w:rsidRPr="00050618">
        <w:rPr>
          <w:color w:val="000000"/>
          <w:sz w:val="24"/>
          <w:szCs w:val="24"/>
        </w:rPr>
        <w:t>IV SKYRIUS</w:t>
      </w:r>
    </w:p>
    <w:p w14:paraId="00000027" w14:textId="77777777" w:rsidR="002F6EC2" w:rsidRPr="00050618" w:rsidRDefault="00000000" w:rsidP="00050618">
      <w:pPr>
        <w:pBdr>
          <w:top w:val="nil"/>
          <w:left w:val="nil"/>
          <w:bottom w:val="nil"/>
          <w:right w:val="nil"/>
          <w:between w:val="nil"/>
        </w:pBdr>
        <w:spacing w:before="161" w:line="360" w:lineRule="auto"/>
        <w:ind w:left="419"/>
        <w:jc w:val="center"/>
        <w:rPr>
          <w:sz w:val="24"/>
          <w:szCs w:val="24"/>
        </w:rPr>
      </w:pPr>
      <w:r w:rsidRPr="00050618">
        <w:rPr>
          <w:sz w:val="24"/>
          <w:szCs w:val="24"/>
        </w:rPr>
        <w:t>MOKINIŲ, UGDOMŲ PAGAL PRITAIKYTAS BENDRĄSIAS PROGRAMAS,</w:t>
      </w:r>
    </w:p>
    <w:p w14:paraId="2AB25EFB" w14:textId="7CFB2A89" w:rsidR="00050618" w:rsidRDefault="00000000" w:rsidP="00050618">
      <w:pPr>
        <w:pBdr>
          <w:top w:val="nil"/>
          <w:left w:val="nil"/>
          <w:bottom w:val="nil"/>
          <w:right w:val="nil"/>
          <w:between w:val="nil"/>
        </w:pBdr>
        <w:spacing w:before="161" w:line="360" w:lineRule="auto"/>
        <w:ind w:left="419"/>
        <w:jc w:val="center"/>
        <w:rPr>
          <w:sz w:val="24"/>
          <w:szCs w:val="24"/>
        </w:rPr>
      </w:pPr>
      <w:r w:rsidRPr="00050618">
        <w:rPr>
          <w:sz w:val="24"/>
          <w:szCs w:val="24"/>
        </w:rPr>
        <w:t>PASIEKIMŲ VERTINIMAS IR PAŽANGOS STEBĖJIMAS</w:t>
      </w:r>
    </w:p>
    <w:p w14:paraId="57329519" w14:textId="77777777" w:rsidR="00050618" w:rsidRPr="00050618" w:rsidRDefault="00050618" w:rsidP="00050618">
      <w:pPr>
        <w:pBdr>
          <w:top w:val="nil"/>
          <w:left w:val="nil"/>
          <w:bottom w:val="nil"/>
          <w:right w:val="nil"/>
          <w:between w:val="nil"/>
        </w:pBdr>
        <w:spacing w:before="161" w:line="360" w:lineRule="auto"/>
        <w:ind w:left="419"/>
        <w:jc w:val="center"/>
        <w:rPr>
          <w:sz w:val="24"/>
          <w:szCs w:val="24"/>
        </w:rPr>
      </w:pPr>
    </w:p>
    <w:p w14:paraId="00000029" w14:textId="036812D9" w:rsidR="002F6EC2" w:rsidRPr="00050618" w:rsidRDefault="00000000" w:rsidP="00050618">
      <w:pPr>
        <w:pStyle w:val="Sraopastraipa"/>
        <w:numPr>
          <w:ilvl w:val="0"/>
          <w:numId w:val="2"/>
        </w:numPr>
        <w:tabs>
          <w:tab w:val="left" w:pos="1836"/>
        </w:tabs>
        <w:spacing w:before="79" w:line="360" w:lineRule="auto"/>
        <w:ind w:right="138"/>
        <w:rPr>
          <w:sz w:val="24"/>
          <w:szCs w:val="24"/>
        </w:rPr>
      </w:pPr>
      <w:r w:rsidRPr="00050618">
        <w:rPr>
          <w:sz w:val="24"/>
          <w:szCs w:val="24"/>
        </w:rPr>
        <w:t xml:space="preserve"> </w:t>
      </w:r>
      <w:r w:rsidR="000E58FC" w:rsidRPr="000E58FC">
        <w:rPr>
          <w:sz w:val="24"/>
          <w:szCs w:val="24"/>
        </w:rPr>
        <w:t>Pritaikytos programos pagrindas yra tos pačios klasės bendroji programa, pritaikyta pagal mokinio specialiuosius ugdymosi poreikius. Gali skirtis ugdymo turinio apimtis, pateikimo būdai, užduočių sudėtingumas, atlikimo tempas ir taikomos pagalbos priemonės.</w:t>
      </w:r>
    </w:p>
    <w:p w14:paraId="0000002B" w14:textId="59ECBEF1" w:rsidR="002F6EC2" w:rsidRPr="00050618" w:rsidRDefault="00000000" w:rsidP="00050618">
      <w:pPr>
        <w:numPr>
          <w:ilvl w:val="0"/>
          <w:numId w:val="2"/>
        </w:numPr>
        <w:tabs>
          <w:tab w:val="left" w:pos="1865"/>
        </w:tabs>
        <w:spacing w:line="360" w:lineRule="auto"/>
        <w:ind w:right="136"/>
        <w:jc w:val="both"/>
        <w:rPr>
          <w:sz w:val="24"/>
          <w:szCs w:val="24"/>
        </w:rPr>
      </w:pPr>
      <w:r w:rsidRPr="00050618">
        <w:rPr>
          <w:sz w:val="24"/>
          <w:szCs w:val="24"/>
        </w:rPr>
        <w:t>Mokinių, kurie mokosi pagal Bendrojo ugdymo dalykų pritaikytą programą, mokymosi pažanga ir pasiekimai ugdymo procese vertinami pagal šioje programoje numatytus pasiekimus; vertinimo kriterijai aptariami su mokiniu, jo tėvais (globėjais, rūpintojais), švietimo pagalbą teikiančiais specialistais, susitariama, kokiais aspektais bus pritaikomas mokinio pasiekimų vertinimas ir pa(</w:t>
      </w:r>
      <w:proofErr w:type="spellStart"/>
      <w:r w:rsidRPr="00050618">
        <w:rPr>
          <w:sz w:val="24"/>
          <w:szCs w:val="24"/>
        </w:rPr>
        <w:t>si</w:t>
      </w:r>
      <w:proofErr w:type="spellEnd"/>
      <w:r w:rsidRPr="00050618">
        <w:rPr>
          <w:sz w:val="24"/>
          <w:szCs w:val="24"/>
        </w:rPr>
        <w:t>)tikrinimų būdai, kaip jie derės su Bendrosiose programose numatytais pasiekimų lygiais</w:t>
      </w:r>
      <w:r w:rsidR="00443B39" w:rsidRPr="00050618">
        <w:rPr>
          <w:sz w:val="24"/>
          <w:szCs w:val="24"/>
        </w:rPr>
        <w:t>.</w:t>
      </w:r>
    </w:p>
    <w:p w14:paraId="0000002C" w14:textId="3FEEEDC6" w:rsidR="002F6EC2" w:rsidRDefault="00000000" w:rsidP="00050618">
      <w:pPr>
        <w:pStyle w:val="Sraopastraipa"/>
        <w:numPr>
          <w:ilvl w:val="0"/>
          <w:numId w:val="2"/>
        </w:numPr>
        <w:pBdr>
          <w:top w:val="nil"/>
          <w:left w:val="nil"/>
          <w:bottom w:val="nil"/>
          <w:right w:val="nil"/>
          <w:between w:val="nil"/>
        </w:pBdr>
        <w:tabs>
          <w:tab w:val="left" w:pos="1651"/>
        </w:tabs>
        <w:spacing w:before="163" w:line="360" w:lineRule="auto"/>
        <w:ind w:right="138"/>
        <w:rPr>
          <w:sz w:val="24"/>
          <w:szCs w:val="24"/>
        </w:rPr>
      </w:pPr>
      <w:r w:rsidRPr="00050618">
        <w:rPr>
          <w:sz w:val="24"/>
          <w:szCs w:val="24"/>
        </w:rPr>
        <w:t xml:space="preserve">Dalyko mokytojas ir pradinių klasių mokytojas su Vertinimo tvarka supažindina mokinius mokslo metų pradžioje. </w:t>
      </w:r>
    </w:p>
    <w:p w14:paraId="0F747121" w14:textId="137C6D34" w:rsidR="000E58FC" w:rsidRPr="00050618" w:rsidRDefault="000E58FC" w:rsidP="00050618">
      <w:pPr>
        <w:pStyle w:val="Sraopastraipa"/>
        <w:numPr>
          <w:ilvl w:val="0"/>
          <w:numId w:val="2"/>
        </w:numPr>
        <w:pBdr>
          <w:top w:val="nil"/>
          <w:left w:val="nil"/>
          <w:bottom w:val="nil"/>
          <w:right w:val="nil"/>
          <w:between w:val="nil"/>
        </w:pBdr>
        <w:tabs>
          <w:tab w:val="left" w:pos="1651"/>
        </w:tabs>
        <w:spacing w:before="163" w:line="360" w:lineRule="auto"/>
        <w:ind w:right="138"/>
        <w:rPr>
          <w:sz w:val="24"/>
          <w:szCs w:val="24"/>
        </w:rPr>
      </w:pPr>
      <w:r w:rsidRPr="000E58FC">
        <w:rPr>
          <w:sz w:val="24"/>
          <w:szCs w:val="24"/>
        </w:rPr>
        <w:t>Pradinio ugdymo mokiniai su vertinimo sistema, pasiekimų lygiais ir individualios pažangos stebėjimu supažindinami „</w:t>
      </w:r>
      <w:proofErr w:type="spellStart"/>
      <w:r w:rsidRPr="000E58FC">
        <w:rPr>
          <w:sz w:val="24"/>
          <w:szCs w:val="24"/>
        </w:rPr>
        <w:t>Karkiečio</w:t>
      </w:r>
      <w:proofErr w:type="spellEnd"/>
      <w:r w:rsidRPr="000E58FC">
        <w:rPr>
          <w:sz w:val="24"/>
          <w:szCs w:val="24"/>
        </w:rPr>
        <w:t xml:space="preserve"> knygelėje“.</w:t>
      </w:r>
    </w:p>
    <w:p w14:paraId="0000002D" w14:textId="7BDDBB1D" w:rsidR="002F6EC2" w:rsidRPr="00050618" w:rsidRDefault="00000000" w:rsidP="00050618">
      <w:pPr>
        <w:numPr>
          <w:ilvl w:val="0"/>
          <w:numId w:val="2"/>
        </w:numPr>
        <w:pBdr>
          <w:top w:val="nil"/>
          <w:left w:val="nil"/>
          <w:bottom w:val="nil"/>
          <w:right w:val="nil"/>
          <w:between w:val="nil"/>
        </w:pBdr>
        <w:tabs>
          <w:tab w:val="left" w:pos="1651"/>
        </w:tabs>
        <w:spacing w:line="360" w:lineRule="auto"/>
        <w:ind w:right="138"/>
        <w:rPr>
          <w:sz w:val="24"/>
          <w:szCs w:val="24"/>
        </w:rPr>
      </w:pPr>
      <w:r w:rsidRPr="00050618">
        <w:rPr>
          <w:sz w:val="24"/>
          <w:szCs w:val="24"/>
        </w:rPr>
        <w:t>Kiekvienos pamokos pradžioje mokytojas komentuoja mokiniams, kaip bus vertinami einamojoje pamokoje: aptaria vertinimo kriterijus ir vertinimui/įsivertinimui skirtų užduočių apimtį.</w:t>
      </w:r>
    </w:p>
    <w:p w14:paraId="0000002E" w14:textId="77777777" w:rsidR="002F6EC2" w:rsidRPr="00050618" w:rsidRDefault="00000000" w:rsidP="00050618">
      <w:pPr>
        <w:numPr>
          <w:ilvl w:val="0"/>
          <w:numId w:val="2"/>
        </w:numPr>
        <w:tabs>
          <w:tab w:val="left" w:pos="1827"/>
        </w:tabs>
        <w:spacing w:line="360" w:lineRule="auto"/>
        <w:ind w:right="138"/>
        <w:rPr>
          <w:sz w:val="24"/>
          <w:szCs w:val="24"/>
        </w:rPr>
      </w:pPr>
      <w:r w:rsidRPr="00050618">
        <w:rPr>
          <w:sz w:val="24"/>
          <w:szCs w:val="24"/>
        </w:rPr>
        <w:t xml:space="preserve">Kiekvienoje pamokoje taikomi formuojamojo vertinimo elementai, teikiant mokiniui grįžtamąjį ryšį ir sudarant galimybes patirti mokymosi sėkmę. </w:t>
      </w:r>
    </w:p>
    <w:p w14:paraId="00000030" w14:textId="42CB35D9" w:rsidR="002F6EC2" w:rsidRPr="00050618" w:rsidRDefault="00000000" w:rsidP="00050618">
      <w:pPr>
        <w:numPr>
          <w:ilvl w:val="0"/>
          <w:numId w:val="2"/>
        </w:numPr>
        <w:tabs>
          <w:tab w:val="left" w:pos="1877"/>
        </w:tabs>
        <w:spacing w:line="360" w:lineRule="auto"/>
        <w:ind w:right="137"/>
        <w:jc w:val="both"/>
        <w:rPr>
          <w:sz w:val="24"/>
          <w:szCs w:val="24"/>
        </w:rPr>
      </w:pPr>
      <w:r w:rsidRPr="00050618">
        <w:rPr>
          <w:sz w:val="24"/>
          <w:szCs w:val="24"/>
        </w:rPr>
        <w:t xml:space="preserve">  1–4 klasių mokiniai, turintys specialiųjų ugdymosi poreikių, vertinami keturiomis spalvomis (žalia, geltona, raudona, mėlyna), kurios atitinka pasiekimų lygius: aukštesnįjį (A), pagrindinį (P), patenkinamą (</w:t>
      </w:r>
      <w:proofErr w:type="spellStart"/>
      <w:r w:rsidRPr="00050618">
        <w:rPr>
          <w:sz w:val="24"/>
          <w:szCs w:val="24"/>
        </w:rPr>
        <w:t>Pt</w:t>
      </w:r>
      <w:proofErr w:type="spellEnd"/>
      <w:r w:rsidRPr="00050618">
        <w:rPr>
          <w:sz w:val="24"/>
          <w:szCs w:val="24"/>
        </w:rPr>
        <w:t>) ir slenkstinį (</w:t>
      </w:r>
      <w:proofErr w:type="spellStart"/>
      <w:r w:rsidRPr="00050618">
        <w:rPr>
          <w:sz w:val="24"/>
          <w:szCs w:val="24"/>
        </w:rPr>
        <w:t>Sl</w:t>
      </w:r>
      <w:proofErr w:type="spellEnd"/>
      <w:r w:rsidRPr="00050618">
        <w:rPr>
          <w:sz w:val="24"/>
          <w:szCs w:val="24"/>
        </w:rPr>
        <w:t>). Vertinant atsižvelgiama į programos reikalavimus, PPT rekomendacijas ir mokinio individualią pažangą ( ,,</w:t>
      </w:r>
      <w:proofErr w:type="spellStart"/>
      <w:r w:rsidRPr="00050618">
        <w:rPr>
          <w:sz w:val="24"/>
          <w:szCs w:val="24"/>
        </w:rPr>
        <w:t>Karkiečio</w:t>
      </w:r>
      <w:proofErr w:type="spellEnd"/>
      <w:r w:rsidRPr="00050618">
        <w:rPr>
          <w:sz w:val="24"/>
          <w:szCs w:val="24"/>
        </w:rPr>
        <w:t xml:space="preserve"> knygelė”).</w:t>
      </w:r>
    </w:p>
    <w:p w14:paraId="00000031" w14:textId="77777777" w:rsidR="002F6EC2" w:rsidRPr="00050618" w:rsidRDefault="00000000" w:rsidP="00050618">
      <w:pPr>
        <w:numPr>
          <w:ilvl w:val="0"/>
          <w:numId w:val="2"/>
        </w:numPr>
        <w:tabs>
          <w:tab w:val="left" w:pos="1877"/>
        </w:tabs>
        <w:spacing w:line="360" w:lineRule="auto"/>
        <w:jc w:val="both"/>
        <w:rPr>
          <w:sz w:val="24"/>
          <w:szCs w:val="24"/>
        </w:rPr>
      </w:pPr>
      <w:r w:rsidRPr="00050618">
        <w:rPr>
          <w:sz w:val="24"/>
          <w:szCs w:val="24"/>
        </w:rPr>
        <w:t>5-10 klasių mokiniai, turintys specialiųjų ugdymosi poreikių (SUP), ugdomi pagal pritaikytas bendrąsias programas, todėl jų pasiekimai vertinami, atsižvelgiant į individualius gebėjimus, ugdymosi poreikius, taikomas pagalbos priemones bei suteikiamą pedagoginę pagalbą. Mokiniai gali naudotis įvairiomis pagalbinėmis priemonėmis, atramine medžiaga, papildomu mokytojo aiškinimu, diferencijuotomis  užduotimis ir  kita ugdymo procese teikiama pagalba, kuri padeda siekti numatytų ugdymo tikslų.</w:t>
      </w:r>
    </w:p>
    <w:p w14:paraId="57657C29" w14:textId="77777777" w:rsidR="00B66A94" w:rsidRPr="00050618" w:rsidRDefault="00000000" w:rsidP="00050618">
      <w:pPr>
        <w:pStyle w:val="Sraopastraipa"/>
        <w:numPr>
          <w:ilvl w:val="0"/>
          <w:numId w:val="2"/>
        </w:numPr>
        <w:tabs>
          <w:tab w:val="left" w:pos="1877"/>
        </w:tabs>
        <w:spacing w:line="360" w:lineRule="auto"/>
        <w:jc w:val="both"/>
        <w:rPr>
          <w:sz w:val="24"/>
          <w:szCs w:val="24"/>
        </w:rPr>
      </w:pPr>
      <w:r w:rsidRPr="00050618">
        <w:rPr>
          <w:sz w:val="24"/>
          <w:szCs w:val="24"/>
        </w:rPr>
        <w:t>SUP turintis mokinys gali būti vertinamas pažymiu nuo 7 iki 10  tada, kai jis savarankiškai, be papildomos pagalbos ir atraminės medžiagos pasiekia Bendrojoje programoje numatytus tikslus.</w:t>
      </w:r>
    </w:p>
    <w:p w14:paraId="00000032" w14:textId="537C01FF" w:rsidR="002F6EC2" w:rsidRPr="00050618" w:rsidRDefault="00000000" w:rsidP="00050618">
      <w:pPr>
        <w:pStyle w:val="Sraopastraipa"/>
        <w:numPr>
          <w:ilvl w:val="0"/>
          <w:numId w:val="2"/>
        </w:numPr>
        <w:tabs>
          <w:tab w:val="left" w:pos="1877"/>
        </w:tabs>
        <w:spacing w:line="360" w:lineRule="auto"/>
        <w:jc w:val="both"/>
        <w:rPr>
          <w:sz w:val="24"/>
          <w:szCs w:val="24"/>
        </w:rPr>
      </w:pPr>
      <w:r w:rsidRPr="00050618">
        <w:rPr>
          <w:sz w:val="24"/>
          <w:szCs w:val="24"/>
        </w:rPr>
        <w:t>Įvertinimas nuo 7 iki 10 mokiniui, ugdomam pagal pritaikytą programą, gali būti rašomas kaip motyvacinė priemonė už išskirtines pastangas, asmeninę pažangą arba individualių tikslų įgyvendinimą, tačiau tai neturi tapti nuolatine praktika, jei mokinio pasiekimai be pagalbinių priemonių neatitinka Bendrųjų programų reikalavimų.</w:t>
      </w:r>
    </w:p>
    <w:p w14:paraId="59605AB2" w14:textId="4C502BCA" w:rsidR="002F6EC2" w:rsidRPr="00050618" w:rsidRDefault="00000000" w:rsidP="00050618">
      <w:pPr>
        <w:pStyle w:val="Sraopastraipa"/>
        <w:numPr>
          <w:ilvl w:val="0"/>
          <w:numId w:val="2"/>
        </w:numPr>
        <w:tabs>
          <w:tab w:val="left" w:pos="1877"/>
        </w:tabs>
        <w:spacing w:line="360" w:lineRule="auto"/>
        <w:jc w:val="both"/>
        <w:rPr>
          <w:sz w:val="24"/>
          <w:szCs w:val="24"/>
        </w:rPr>
      </w:pPr>
      <w:r w:rsidRPr="00050618">
        <w:rPr>
          <w:sz w:val="24"/>
          <w:szCs w:val="24"/>
        </w:rPr>
        <w:t>Jei mokinys, ugdomas pagal pritaikytą programą, nuolat pasiekia aukštesnįjį arba pagrindinį pasiekimų lygį (įvertinimai 7–10), tai yra požymis, kad taikomos pagalbos priemonės ir pritaikymai yra pakankami arba pertekliniai. Tokiu atveju dalyko mokytojas kreipiasi į  mokyklos Vaiko gerovės komisiją (VGK) dėl pagalbos apimties  mažinimo arba pritaikytos programos nutraukimo.</w:t>
      </w:r>
    </w:p>
    <w:p w14:paraId="7E05A419" w14:textId="5B5EC07B" w:rsidR="00B66A94" w:rsidRPr="00050618" w:rsidRDefault="00B66A94" w:rsidP="00050618">
      <w:pPr>
        <w:pStyle w:val="Sraopastraipa"/>
        <w:numPr>
          <w:ilvl w:val="0"/>
          <w:numId w:val="2"/>
        </w:numPr>
        <w:tabs>
          <w:tab w:val="left" w:pos="2011"/>
        </w:tabs>
        <w:spacing w:after="160" w:line="360" w:lineRule="auto"/>
        <w:jc w:val="both"/>
        <w:rPr>
          <w:sz w:val="24"/>
          <w:szCs w:val="24"/>
        </w:rPr>
      </w:pPr>
      <w:r w:rsidRPr="00050618">
        <w:rPr>
          <w:sz w:val="24"/>
          <w:szCs w:val="24"/>
        </w:rPr>
        <w:t xml:space="preserve">Jei mokinys neatlieka paskirtų užduočių, nedalyvauja ugdymo procese ar </w:t>
      </w:r>
      <w:r w:rsidR="00A07F31">
        <w:rPr>
          <w:sz w:val="24"/>
          <w:szCs w:val="24"/>
        </w:rPr>
        <w:t>atsisako naudotis</w:t>
      </w:r>
      <w:r w:rsidRPr="00050618">
        <w:rPr>
          <w:sz w:val="24"/>
          <w:szCs w:val="24"/>
        </w:rPr>
        <w:t xml:space="preserve"> teikiama švietimo pagalba, jo pasiekimai gali būti vertinami nepatenkinamai, atsižvelgiant į pritaikytos programos reikalavimus.</w:t>
      </w:r>
    </w:p>
    <w:p w14:paraId="72948872" w14:textId="381DDD71" w:rsidR="00B66A94" w:rsidRPr="00050618" w:rsidRDefault="00B66A94" w:rsidP="00050618">
      <w:pPr>
        <w:pStyle w:val="Sraopastraipa"/>
        <w:numPr>
          <w:ilvl w:val="0"/>
          <w:numId w:val="2"/>
        </w:numPr>
        <w:tabs>
          <w:tab w:val="left" w:pos="2011"/>
        </w:tabs>
        <w:spacing w:after="160" w:line="360" w:lineRule="auto"/>
        <w:jc w:val="both"/>
        <w:rPr>
          <w:sz w:val="24"/>
          <w:szCs w:val="24"/>
        </w:rPr>
      </w:pPr>
      <w:r w:rsidRPr="00050618">
        <w:rPr>
          <w:sz w:val="24"/>
          <w:szCs w:val="24"/>
        </w:rPr>
        <w:t xml:space="preserve">Tuo atveju, jei mokinio įvertinimai nepasiekia slenkstinio lygio, apskrito stalo diskusijoje, trišalių pokalbių su mokytojais ir tėvais metu, pokalbiuose su administracija </w:t>
      </w:r>
      <w:r w:rsidR="0065343D">
        <w:rPr>
          <w:sz w:val="24"/>
          <w:szCs w:val="24"/>
        </w:rPr>
        <w:t>siekiama nustatyti mokymosi sunkumų priežastis.</w:t>
      </w:r>
    </w:p>
    <w:p w14:paraId="0000003D" w14:textId="13A106AE" w:rsidR="002F6EC2" w:rsidRPr="00050618" w:rsidRDefault="00B66A94" w:rsidP="00050618">
      <w:pPr>
        <w:pStyle w:val="Sraopastraipa"/>
        <w:numPr>
          <w:ilvl w:val="0"/>
          <w:numId w:val="2"/>
        </w:numPr>
        <w:tabs>
          <w:tab w:val="left" w:pos="2011"/>
        </w:tabs>
        <w:spacing w:after="160" w:line="360" w:lineRule="auto"/>
        <w:jc w:val="both"/>
        <w:rPr>
          <w:sz w:val="24"/>
          <w:szCs w:val="24"/>
        </w:rPr>
      </w:pPr>
      <w:r w:rsidRPr="00050618">
        <w:rPr>
          <w:sz w:val="24"/>
          <w:szCs w:val="24"/>
        </w:rPr>
        <w:t>SUP mokinių, besimokančių pagal pritaikytas  programas, ugdymo rezultatai aptariami mokyklos VGK posėdžiuose</w:t>
      </w:r>
      <w:r w:rsidR="00050618" w:rsidRPr="00050618">
        <w:rPr>
          <w:sz w:val="24"/>
          <w:szCs w:val="24"/>
        </w:rPr>
        <w:t>.</w:t>
      </w:r>
    </w:p>
    <w:p w14:paraId="0000003E" w14:textId="77777777" w:rsidR="002F6EC2" w:rsidRPr="00050618" w:rsidRDefault="00000000" w:rsidP="00050618">
      <w:pPr>
        <w:tabs>
          <w:tab w:val="left" w:pos="1877"/>
        </w:tabs>
        <w:spacing w:before="121" w:line="360" w:lineRule="auto"/>
        <w:ind w:right="137"/>
        <w:jc w:val="both"/>
        <w:rPr>
          <w:sz w:val="24"/>
          <w:szCs w:val="24"/>
        </w:rPr>
      </w:pPr>
      <w:r w:rsidRPr="00050618">
        <w:rPr>
          <w:sz w:val="24"/>
          <w:szCs w:val="24"/>
        </w:rPr>
        <w:tab/>
      </w:r>
      <w:r w:rsidRPr="00050618">
        <w:rPr>
          <w:sz w:val="24"/>
          <w:szCs w:val="24"/>
        </w:rPr>
        <w:tab/>
      </w:r>
      <w:r w:rsidRPr="00050618">
        <w:rPr>
          <w:sz w:val="24"/>
          <w:szCs w:val="24"/>
        </w:rPr>
        <w:tab/>
      </w:r>
      <w:r w:rsidRPr="00050618">
        <w:rPr>
          <w:sz w:val="24"/>
          <w:szCs w:val="24"/>
        </w:rPr>
        <w:tab/>
      </w:r>
      <w:r w:rsidRPr="00050618">
        <w:rPr>
          <w:sz w:val="24"/>
          <w:szCs w:val="24"/>
        </w:rPr>
        <w:tab/>
      </w:r>
      <w:r w:rsidRPr="00050618">
        <w:rPr>
          <w:sz w:val="24"/>
          <w:szCs w:val="24"/>
        </w:rPr>
        <w:tab/>
        <w:t>V SKYRIUS</w:t>
      </w:r>
    </w:p>
    <w:p w14:paraId="0000003F" w14:textId="77777777" w:rsidR="002F6EC2" w:rsidRPr="00050618" w:rsidRDefault="00000000" w:rsidP="00050618">
      <w:pPr>
        <w:spacing w:before="161" w:line="360" w:lineRule="auto"/>
        <w:ind w:left="419"/>
        <w:jc w:val="center"/>
        <w:rPr>
          <w:sz w:val="24"/>
          <w:szCs w:val="24"/>
        </w:rPr>
      </w:pPr>
      <w:r w:rsidRPr="00050618">
        <w:rPr>
          <w:sz w:val="24"/>
          <w:szCs w:val="24"/>
        </w:rPr>
        <w:t>MOKINIŲ, UGDOMŲ PAGAL INDIVIDUALIZUOTAS BENDRĄSIAS PROGRAMAS,</w:t>
      </w:r>
    </w:p>
    <w:p w14:paraId="00000042" w14:textId="1371A467" w:rsidR="002F6EC2" w:rsidRPr="00050618" w:rsidRDefault="00000000" w:rsidP="00050618">
      <w:pPr>
        <w:spacing w:before="161" w:line="360" w:lineRule="auto"/>
        <w:ind w:left="419"/>
        <w:jc w:val="center"/>
        <w:rPr>
          <w:sz w:val="24"/>
          <w:szCs w:val="24"/>
        </w:rPr>
      </w:pPr>
      <w:r w:rsidRPr="00050618">
        <w:rPr>
          <w:sz w:val="24"/>
          <w:szCs w:val="24"/>
        </w:rPr>
        <w:t>PASIEKIMŲ VERTINIMAS IR PAŽANGOS STEBĖJIMAS</w:t>
      </w:r>
    </w:p>
    <w:p w14:paraId="00000043" w14:textId="5466D30B" w:rsidR="002F6EC2" w:rsidRPr="00050618" w:rsidRDefault="00000000" w:rsidP="00050618">
      <w:pPr>
        <w:pStyle w:val="Sraopastraipa"/>
        <w:numPr>
          <w:ilvl w:val="0"/>
          <w:numId w:val="2"/>
        </w:numPr>
        <w:tabs>
          <w:tab w:val="left" w:pos="1877"/>
        </w:tabs>
        <w:spacing w:before="121" w:line="360" w:lineRule="auto"/>
        <w:ind w:right="137"/>
        <w:jc w:val="both"/>
        <w:rPr>
          <w:sz w:val="24"/>
          <w:szCs w:val="24"/>
        </w:rPr>
      </w:pPr>
      <w:r w:rsidRPr="00050618">
        <w:rPr>
          <w:sz w:val="24"/>
          <w:szCs w:val="24"/>
        </w:rPr>
        <w:t xml:space="preserve"> Individualizuota programa  specialiųjų ugdymosi poreikių mokiniui rengiama, remiantis tos klasės, kurioje mokosi mokinys, programa, atsisakant kai kurių temų, supaprastinant ugdymo medžiagą arba gali būti rengiama pagal žemesnės klasės ugdymo turinį. Svarbu atsižvelgti į PPT išvadas ir mokinio gebėjimus įsisavinti numatytas apimtis. </w:t>
      </w:r>
    </w:p>
    <w:p w14:paraId="00000044" w14:textId="77777777" w:rsidR="002F6EC2" w:rsidRPr="00050618" w:rsidRDefault="00000000" w:rsidP="00050618">
      <w:pPr>
        <w:numPr>
          <w:ilvl w:val="0"/>
          <w:numId w:val="2"/>
        </w:numPr>
        <w:tabs>
          <w:tab w:val="left" w:pos="1651"/>
        </w:tabs>
        <w:spacing w:line="360" w:lineRule="auto"/>
        <w:ind w:right="138"/>
        <w:rPr>
          <w:sz w:val="24"/>
          <w:szCs w:val="24"/>
        </w:rPr>
      </w:pPr>
      <w:r w:rsidRPr="00050618">
        <w:rPr>
          <w:sz w:val="24"/>
          <w:szCs w:val="24"/>
        </w:rPr>
        <w:t xml:space="preserve">Dalyko mokytojas ir pradinių klasių mokytojas su Vertinimo tvarka supažindina mokinius mokslo metų pradžioje. </w:t>
      </w:r>
    </w:p>
    <w:p w14:paraId="00000045" w14:textId="43BA930A" w:rsidR="002F6EC2" w:rsidRPr="00050618" w:rsidRDefault="00000000" w:rsidP="00050618">
      <w:pPr>
        <w:pStyle w:val="Sraopastraipa"/>
        <w:numPr>
          <w:ilvl w:val="0"/>
          <w:numId w:val="2"/>
        </w:numPr>
        <w:tabs>
          <w:tab w:val="left" w:pos="1651"/>
        </w:tabs>
        <w:spacing w:line="360" w:lineRule="auto"/>
        <w:ind w:right="138"/>
        <w:rPr>
          <w:sz w:val="24"/>
          <w:szCs w:val="24"/>
        </w:rPr>
      </w:pPr>
      <w:r w:rsidRPr="00050618">
        <w:rPr>
          <w:sz w:val="24"/>
          <w:szCs w:val="24"/>
        </w:rPr>
        <w:t>Kiekvienos pamokos pradžioje mokytojas komentuoja mokiniams, kaip bus vertinami einamojoje pamokoje: aptaria vertinimo kriterijus ir vertinimui / įsivertinimui skirtų užduočių apimtį.</w:t>
      </w:r>
    </w:p>
    <w:p w14:paraId="00000046" w14:textId="77777777" w:rsidR="002F6EC2" w:rsidRPr="00050618" w:rsidRDefault="00000000" w:rsidP="00050618">
      <w:pPr>
        <w:numPr>
          <w:ilvl w:val="0"/>
          <w:numId w:val="2"/>
        </w:numPr>
        <w:tabs>
          <w:tab w:val="left" w:pos="1827"/>
        </w:tabs>
        <w:spacing w:line="360" w:lineRule="auto"/>
        <w:ind w:right="138"/>
        <w:rPr>
          <w:sz w:val="24"/>
          <w:szCs w:val="24"/>
        </w:rPr>
      </w:pPr>
      <w:r w:rsidRPr="00050618">
        <w:rPr>
          <w:sz w:val="24"/>
          <w:szCs w:val="24"/>
        </w:rPr>
        <w:t xml:space="preserve">Kiekvienoje pamokoje taikomi formuojamojo vertinimo elementai, teikiant mokiniui grįžtamąjį ryšį ir sudarant galimybes patirti mokymosi sėkmę. </w:t>
      </w:r>
    </w:p>
    <w:p w14:paraId="00000048" w14:textId="6525CE68" w:rsidR="002F6EC2" w:rsidRPr="00050618" w:rsidRDefault="00000000" w:rsidP="00050618">
      <w:pPr>
        <w:numPr>
          <w:ilvl w:val="0"/>
          <w:numId w:val="2"/>
        </w:numPr>
        <w:tabs>
          <w:tab w:val="left" w:pos="1877"/>
        </w:tabs>
        <w:spacing w:line="360" w:lineRule="auto"/>
        <w:ind w:right="137"/>
        <w:jc w:val="both"/>
        <w:rPr>
          <w:sz w:val="24"/>
          <w:szCs w:val="24"/>
        </w:rPr>
      </w:pPr>
      <w:r w:rsidRPr="00050618">
        <w:rPr>
          <w:sz w:val="24"/>
          <w:szCs w:val="24"/>
        </w:rPr>
        <w:t xml:space="preserve">  1–4 klasių mokiniai, ugdomi pagal individualizuotas programas, vertinami keturiomis spalvomis (žalia, geltona, raudona, mėlyna), kurios atitinka pasiekimų lygius: aukštesnįjį (A), pagrindinį (P), patenkinamą (</w:t>
      </w:r>
      <w:proofErr w:type="spellStart"/>
      <w:r w:rsidRPr="00050618">
        <w:rPr>
          <w:sz w:val="24"/>
          <w:szCs w:val="24"/>
        </w:rPr>
        <w:t>Pt</w:t>
      </w:r>
      <w:proofErr w:type="spellEnd"/>
      <w:r w:rsidRPr="00050618">
        <w:rPr>
          <w:sz w:val="24"/>
          <w:szCs w:val="24"/>
        </w:rPr>
        <w:t>) ir slenkstinį (</w:t>
      </w:r>
      <w:proofErr w:type="spellStart"/>
      <w:r w:rsidRPr="00050618">
        <w:rPr>
          <w:sz w:val="24"/>
          <w:szCs w:val="24"/>
        </w:rPr>
        <w:t>Sl</w:t>
      </w:r>
      <w:proofErr w:type="spellEnd"/>
      <w:r w:rsidRPr="00050618">
        <w:rPr>
          <w:sz w:val="24"/>
          <w:szCs w:val="24"/>
        </w:rPr>
        <w:t>). Vertinant atsižvelgiama į programos reikalavimus, PPT rekomendacijas ir mokinio individualią pažangą ( ,,</w:t>
      </w:r>
      <w:proofErr w:type="spellStart"/>
      <w:r w:rsidRPr="00050618">
        <w:rPr>
          <w:sz w:val="24"/>
          <w:szCs w:val="24"/>
        </w:rPr>
        <w:t>Karkiečio</w:t>
      </w:r>
      <w:proofErr w:type="spellEnd"/>
      <w:r w:rsidRPr="00050618">
        <w:rPr>
          <w:sz w:val="24"/>
          <w:szCs w:val="24"/>
        </w:rPr>
        <w:t xml:space="preserve"> knygelė”).</w:t>
      </w:r>
    </w:p>
    <w:p w14:paraId="0000004A" w14:textId="07C1AB5D" w:rsidR="002F6EC2" w:rsidRPr="00050618" w:rsidRDefault="00000000" w:rsidP="00050618">
      <w:pPr>
        <w:numPr>
          <w:ilvl w:val="0"/>
          <w:numId w:val="2"/>
        </w:numPr>
        <w:tabs>
          <w:tab w:val="left" w:pos="1805"/>
        </w:tabs>
        <w:spacing w:before="79" w:line="360" w:lineRule="auto"/>
        <w:ind w:right="138"/>
        <w:jc w:val="both"/>
        <w:rPr>
          <w:sz w:val="24"/>
          <w:szCs w:val="24"/>
        </w:rPr>
      </w:pPr>
      <w:r w:rsidRPr="00050618">
        <w:rPr>
          <w:sz w:val="24"/>
          <w:szCs w:val="24"/>
        </w:rPr>
        <w:t>Mokinių, besimokančių pagal individualizuotą programą, žinios vertinamos, remiantis ta pačia vertinimo sistema, kaip ir visų klasės mokinių, tik individualizuotos programos lygmeniu, atsižvelgiant į mokinio poreikius, galias, pasiekimus, daromą pažangą, PPT rekomendacijas. Jei mokinys gerai atliko jam skirtas užduotis, pasiekė jo programoje numatytus tikslus, įgijo reikiamus  įgūdžius, jis gali gauti patį geriausią įvertinimą.</w:t>
      </w:r>
    </w:p>
    <w:p w14:paraId="0000004B" w14:textId="77777777" w:rsidR="002F6EC2" w:rsidRPr="00050618" w:rsidRDefault="00000000" w:rsidP="00050618">
      <w:pPr>
        <w:numPr>
          <w:ilvl w:val="0"/>
          <w:numId w:val="2"/>
        </w:numPr>
        <w:tabs>
          <w:tab w:val="left" w:pos="1779"/>
        </w:tabs>
        <w:spacing w:before="119" w:line="360" w:lineRule="auto"/>
        <w:ind w:right="139"/>
        <w:jc w:val="both"/>
        <w:rPr>
          <w:sz w:val="24"/>
          <w:szCs w:val="24"/>
        </w:rPr>
      </w:pPr>
      <w:r w:rsidRPr="00050618">
        <w:rPr>
          <w:sz w:val="24"/>
          <w:szCs w:val="24"/>
        </w:rPr>
        <w:t>Jei mokinys nuolat gauna labai gerus arba nepatenkinamus įvertinimus, aptarus su tėvais ir švietimo pagalbos specialistais, individualizuota programa yra koreguojama.</w:t>
      </w:r>
    </w:p>
    <w:p w14:paraId="00000054" w14:textId="2A0FD260" w:rsidR="002F6EC2" w:rsidRPr="00050618" w:rsidRDefault="00000000" w:rsidP="00050618">
      <w:pPr>
        <w:numPr>
          <w:ilvl w:val="0"/>
          <w:numId w:val="2"/>
        </w:numPr>
        <w:tabs>
          <w:tab w:val="left" w:pos="1819"/>
        </w:tabs>
        <w:spacing w:line="360" w:lineRule="auto"/>
        <w:ind w:right="142"/>
        <w:rPr>
          <w:sz w:val="24"/>
          <w:szCs w:val="24"/>
        </w:rPr>
      </w:pPr>
      <w:r w:rsidRPr="00050618">
        <w:rPr>
          <w:sz w:val="24"/>
          <w:szCs w:val="24"/>
        </w:rPr>
        <w:t>SUP mokinių, besimokančių pagal  individualizuotas programas, ugdymo rezultatai aptariami mokyklos VGK posėdžiuose.</w:t>
      </w:r>
    </w:p>
    <w:p w14:paraId="7BB229D1" w14:textId="77777777" w:rsidR="00050618" w:rsidRDefault="00050618" w:rsidP="00050618">
      <w:pPr>
        <w:pBdr>
          <w:top w:val="nil"/>
          <w:left w:val="nil"/>
          <w:bottom w:val="nil"/>
          <w:right w:val="nil"/>
          <w:between w:val="nil"/>
        </w:pBdr>
        <w:spacing w:before="120" w:line="360" w:lineRule="auto"/>
        <w:ind w:right="2749"/>
        <w:rPr>
          <w:color w:val="000000"/>
          <w:sz w:val="24"/>
          <w:szCs w:val="24"/>
        </w:rPr>
      </w:pPr>
    </w:p>
    <w:p w14:paraId="00000057" w14:textId="4631B323" w:rsidR="002F6EC2" w:rsidRPr="00050618" w:rsidRDefault="00000000" w:rsidP="00050618">
      <w:pPr>
        <w:pBdr>
          <w:top w:val="nil"/>
          <w:left w:val="nil"/>
          <w:bottom w:val="nil"/>
          <w:right w:val="nil"/>
          <w:between w:val="nil"/>
        </w:pBdr>
        <w:spacing w:before="120" w:line="360" w:lineRule="auto"/>
        <w:ind w:left="3912" w:right="2749" w:firstLine="985"/>
        <w:rPr>
          <w:color w:val="000000"/>
          <w:sz w:val="24"/>
          <w:szCs w:val="24"/>
        </w:rPr>
      </w:pPr>
      <w:r w:rsidRPr="00050618">
        <w:rPr>
          <w:color w:val="000000"/>
          <w:sz w:val="24"/>
          <w:szCs w:val="24"/>
        </w:rPr>
        <w:t>V</w:t>
      </w:r>
      <w:r w:rsidRPr="00050618">
        <w:rPr>
          <w:sz w:val="24"/>
          <w:szCs w:val="24"/>
        </w:rPr>
        <w:t>I</w:t>
      </w:r>
      <w:r w:rsidRPr="00050618">
        <w:rPr>
          <w:color w:val="000000"/>
          <w:sz w:val="24"/>
          <w:szCs w:val="24"/>
        </w:rPr>
        <w:t xml:space="preserve"> SKYRIUS BAIGIAMOSIOS NUOSTATOS</w:t>
      </w:r>
    </w:p>
    <w:p w14:paraId="00000058" w14:textId="077921E7" w:rsidR="002F6EC2" w:rsidRPr="00050618" w:rsidRDefault="00000000" w:rsidP="00050618">
      <w:pPr>
        <w:pStyle w:val="Sraopastraipa"/>
        <w:numPr>
          <w:ilvl w:val="0"/>
          <w:numId w:val="2"/>
        </w:numPr>
        <w:pBdr>
          <w:top w:val="nil"/>
          <w:left w:val="nil"/>
          <w:bottom w:val="nil"/>
          <w:right w:val="nil"/>
          <w:between w:val="nil"/>
        </w:pBdr>
        <w:tabs>
          <w:tab w:val="left" w:pos="1869"/>
        </w:tabs>
        <w:spacing w:before="2" w:line="360" w:lineRule="auto"/>
        <w:ind w:right="138"/>
        <w:rPr>
          <w:color w:val="000000"/>
          <w:sz w:val="24"/>
          <w:szCs w:val="24"/>
        </w:rPr>
      </w:pPr>
      <w:r w:rsidRPr="00050618">
        <w:rPr>
          <w:color w:val="000000"/>
          <w:sz w:val="24"/>
          <w:szCs w:val="24"/>
        </w:rPr>
        <w:t>Su vertinimo tvarka mokiniai turintys SUP  supažindinami mokslo metų pradžioje arba atvykus mokytis.</w:t>
      </w:r>
    </w:p>
    <w:p w14:paraId="00000059" w14:textId="575409AE" w:rsidR="002F6EC2" w:rsidRPr="00050618" w:rsidRDefault="00000000" w:rsidP="00050618">
      <w:pPr>
        <w:pStyle w:val="Sraopastraipa"/>
        <w:numPr>
          <w:ilvl w:val="0"/>
          <w:numId w:val="2"/>
        </w:numPr>
        <w:pBdr>
          <w:top w:val="nil"/>
          <w:left w:val="nil"/>
          <w:bottom w:val="nil"/>
          <w:right w:val="nil"/>
          <w:between w:val="nil"/>
        </w:pBdr>
        <w:tabs>
          <w:tab w:val="left" w:pos="1795"/>
        </w:tabs>
        <w:spacing w:before="121" w:line="360" w:lineRule="auto"/>
        <w:ind w:right="145"/>
        <w:rPr>
          <w:color w:val="000000"/>
          <w:sz w:val="24"/>
          <w:szCs w:val="24"/>
        </w:rPr>
      </w:pPr>
      <w:r w:rsidRPr="00050618">
        <w:rPr>
          <w:sz w:val="24"/>
          <w:szCs w:val="24"/>
        </w:rPr>
        <w:t>Mokinių, turinčių specialiųjų ugdymosi poreikių, tėvai (globėjai, rūpintojai) su vertinimo tvarka supažindinami mokslo metų pradžioje, o esant poreikiui – individualiai, pasikeitus mokinio ugdymo programai ar gavus Pedagoginės psichologinės tarnybos rekomendacijas. Informacija teikiama elektroniniame dienyne, susirinkimų metu ar kitomis mokyklos nustatytomis informavimo priemonėmis.</w:t>
      </w:r>
    </w:p>
    <w:p w14:paraId="0000005A" w14:textId="68021116" w:rsidR="002F6EC2" w:rsidRPr="00050618" w:rsidRDefault="00000000" w:rsidP="00050618">
      <w:pPr>
        <w:pStyle w:val="Sraopastraipa"/>
        <w:numPr>
          <w:ilvl w:val="0"/>
          <w:numId w:val="2"/>
        </w:numPr>
        <w:pBdr>
          <w:top w:val="nil"/>
          <w:left w:val="nil"/>
          <w:bottom w:val="nil"/>
          <w:right w:val="nil"/>
          <w:between w:val="nil"/>
        </w:pBdr>
        <w:tabs>
          <w:tab w:val="left" w:pos="1838"/>
        </w:tabs>
        <w:spacing w:before="119" w:line="360" w:lineRule="auto"/>
        <w:ind w:right="137"/>
        <w:rPr>
          <w:color w:val="000000"/>
          <w:sz w:val="24"/>
          <w:szCs w:val="24"/>
        </w:rPr>
      </w:pPr>
      <w:r w:rsidRPr="00050618">
        <w:rPr>
          <w:color w:val="000000"/>
          <w:sz w:val="24"/>
          <w:szCs w:val="24"/>
        </w:rPr>
        <w:t>SUP mokinių pažangos ir pasiekimų vertinimo tvarka skelbiama mokyklos interneto svetainėje.</w:t>
      </w:r>
    </w:p>
    <w:p w14:paraId="0000005B" w14:textId="6B5657A8" w:rsidR="002F6EC2" w:rsidRPr="00050618" w:rsidRDefault="00000000" w:rsidP="00050618">
      <w:pPr>
        <w:pStyle w:val="Sraopastraipa"/>
        <w:numPr>
          <w:ilvl w:val="0"/>
          <w:numId w:val="2"/>
        </w:numPr>
        <w:pBdr>
          <w:top w:val="nil"/>
          <w:left w:val="nil"/>
          <w:bottom w:val="nil"/>
          <w:right w:val="nil"/>
          <w:between w:val="nil"/>
        </w:pBdr>
        <w:tabs>
          <w:tab w:val="left" w:pos="1780"/>
        </w:tabs>
        <w:spacing w:before="122" w:line="360" w:lineRule="auto"/>
        <w:rPr>
          <w:color w:val="000000"/>
          <w:sz w:val="24"/>
          <w:szCs w:val="24"/>
        </w:rPr>
      </w:pPr>
      <w:r w:rsidRPr="00050618">
        <w:rPr>
          <w:color w:val="000000"/>
          <w:sz w:val="24"/>
          <w:szCs w:val="24"/>
        </w:rPr>
        <w:t>Tvarka vadovaujasi visi mokykloje dirbantys mokytojai bei švietimo pagalbos specialistai.</w:t>
      </w:r>
    </w:p>
    <w:p w14:paraId="0000005C" w14:textId="3251DA89" w:rsidR="002F6EC2" w:rsidRPr="00050618" w:rsidRDefault="00000000" w:rsidP="00050618">
      <w:pPr>
        <w:pStyle w:val="Sraopastraipa"/>
        <w:numPr>
          <w:ilvl w:val="0"/>
          <w:numId w:val="2"/>
        </w:numPr>
        <w:pBdr>
          <w:top w:val="nil"/>
          <w:left w:val="nil"/>
          <w:bottom w:val="nil"/>
          <w:right w:val="nil"/>
          <w:between w:val="nil"/>
        </w:pBdr>
        <w:tabs>
          <w:tab w:val="left" w:pos="1776"/>
        </w:tabs>
        <w:spacing w:before="161" w:line="360" w:lineRule="auto"/>
        <w:ind w:right="141"/>
        <w:jc w:val="both"/>
        <w:rPr>
          <w:color w:val="000000"/>
          <w:sz w:val="24"/>
          <w:szCs w:val="24"/>
        </w:rPr>
        <w:sectPr w:rsidR="002F6EC2" w:rsidRPr="00050618">
          <w:pgSz w:w="11910" w:h="16840"/>
          <w:pgMar w:top="1320" w:right="425" w:bottom="280" w:left="850" w:header="360" w:footer="360" w:gutter="0"/>
          <w:cols w:space="1296"/>
        </w:sectPr>
      </w:pPr>
      <w:r w:rsidRPr="00050618">
        <w:rPr>
          <w:color w:val="000000"/>
          <w:sz w:val="24"/>
          <w:szCs w:val="24"/>
        </w:rPr>
        <w:t>Tvarka gali būti koreguojama, atsižvelgiant į Bendruosius ugdymo planus ir kitus Lietuvos Respublikos švietimo, mokslo ir sporto ministerijos patvirtintus dokumentus ar rekomendacijas.</w:t>
      </w:r>
    </w:p>
    <w:p w14:paraId="0000005D" w14:textId="77777777" w:rsidR="002F6EC2" w:rsidRPr="00050618" w:rsidRDefault="00000000" w:rsidP="00050618">
      <w:pPr>
        <w:spacing w:before="73" w:line="360" w:lineRule="auto"/>
        <w:ind w:left="5446" w:right="1168"/>
        <w:jc w:val="both"/>
        <w:rPr>
          <w:sz w:val="24"/>
          <w:szCs w:val="24"/>
        </w:rPr>
      </w:pPr>
      <w:r w:rsidRPr="00050618">
        <w:rPr>
          <w:sz w:val="24"/>
          <w:szCs w:val="24"/>
        </w:rPr>
        <w:t>Panevėžio Mykolo Karkos pagrindinės mokyklos specialiųjų ugdymosi poreikių mokinių pažangos ir pasiekimų vertinimo tvarkos aprašo, patvirtinto</w:t>
      </w:r>
    </w:p>
    <w:p w14:paraId="0000005E" w14:textId="77777777" w:rsidR="002F6EC2" w:rsidRPr="00050618" w:rsidRDefault="00000000" w:rsidP="00050618">
      <w:pPr>
        <w:spacing w:before="2" w:line="360" w:lineRule="auto"/>
        <w:ind w:left="5446"/>
        <w:jc w:val="both"/>
        <w:rPr>
          <w:sz w:val="24"/>
          <w:szCs w:val="24"/>
        </w:rPr>
      </w:pPr>
      <w:r w:rsidRPr="00050618">
        <w:rPr>
          <w:sz w:val="24"/>
          <w:szCs w:val="24"/>
        </w:rPr>
        <w:t>direktoriaus 2024 m. rugpjūčio 19 d. įsakymu Nr. VĮ-278</w:t>
      </w:r>
    </w:p>
    <w:p w14:paraId="0000005F" w14:textId="77777777" w:rsidR="002F6EC2" w:rsidRPr="00050618" w:rsidRDefault="00000000" w:rsidP="00050618">
      <w:pPr>
        <w:pBdr>
          <w:top w:val="nil"/>
          <w:left w:val="nil"/>
          <w:bottom w:val="nil"/>
          <w:right w:val="nil"/>
          <w:between w:val="nil"/>
        </w:pBdr>
        <w:spacing w:line="360" w:lineRule="auto"/>
        <w:ind w:left="2368" w:right="1267" w:firstLine="6121"/>
        <w:rPr>
          <w:color w:val="000000"/>
          <w:sz w:val="24"/>
          <w:szCs w:val="24"/>
        </w:rPr>
      </w:pPr>
      <w:r w:rsidRPr="00050618">
        <w:rPr>
          <w:color w:val="000000"/>
          <w:sz w:val="24"/>
          <w:szCs w:val="24"/>
        </w:rPr>
        <w:t>1 priedas PANEVĖŽIO MYKOLO KARKOS PAGRINDINĖ MOKYKLA</w:t>
      </w:r>
    </w:p>
    <w:p w14:paraId="00000060" w14:textId="77777777" w:rsidR="002F6EC2" w:rsidRPr="00050618" w:rsidRDefault="00000000" w:rsidP="00050618">
      <w:pPr>
        <w:pStyle w:val="Antrat1"/>
        <w:spacing w:before="120" w:line="360" w:lineRule="auto"/>
        <w:ind w:left="1444"/>
      </w:pPr>
      <w:r w:rsidRPr="00050618">
        <w:t>PAGALBA MOKINIUI, UGDYMO(-SI) BŪDŲ IR METODŲ PRITAIKYMAS</w:t>
      </w:r>
    </w:p>
    <w:p w14:paraId="00000061" w14:textId="77777777" w:rsidR="002F6EC2" w:rsidRPr="00050618" w:rsidRDefault="002F6EC2" w:rsidP="00050618">
      <w:pPr>
        <w:pBdr>
          <w:top w:val="nil"/>
          <w:left w:val="nil"/>
          <w:bottom w:val="nil"/>
          <w:right w:val="nil"/>
          <w:between w:val="nil"/>
        </w:pBdr>
        <w:spacing w:before="22" w:line="360" w:lineRule="auto"/>
        <w:rPr>
          <w:b/>
          <w:bCs/>
          <w:color w:val="000000"/>
          <w:sz w:val="24"/>
          <w:szCs w:val="24"/>
        </w:rPr>
      </w:pPr>
    </w:p>
    <w:p w14:paraId="00000062" w14:textId="77777777" w:rsidR="002F6EC2" w:rsidRPr="00050618" w:rsidRDefault="00000000" w:rsidP="00050618">
      <w:pPr>
        <w:pBdr>
          <w:top w:val="nil"/>
          <w:left w:val="nil"/>
          <w:bottom w:val="nil"/>
          <w:right w:val="nil"/>
          <w:between w:val="nil"/>
        </w:pBdr>
        <w:spacing w:line="360" w:lineRule="auto"/>
        <w:ind w:left="425"/>
        <w:jc w:val="center"/>
        <w:rPr>
          <w:color w:val="000000"/>
          <w:sz w:val="24"/>
          <w:szCs w:val="24"/>
        </w:rPr>
      </w:pPr>
      <w:r w:rsidRPr="00050618">
        <w:rPr>
          <w:color w:val="000000"/>
          <w:sz w:val="24"/>
          <w:szCs w:val="24"/>
        </w:rPr>
        <w:t>ANKETA MOKYTOJAMS</w:t>
      </w:r>
    </w:p>
    <w:p w14:paraId="00000063" w14:textId="77777777" w:rsidR="002F6EC2" w:rsidRPr="00050618" w:rsidRDefault="00000000" w:rsidP="00050618">
      <w:pPr>
        <w:spacing w:before="159" w:line="360" w:lineRule="auto"/>
        <w:ind w:left="426"/>
        <w:jc w:val="center"/>
        <w:rPr>
          <w:sz w:val="24"/>
          <w:szCs w:val="24"/>
        </w:rPr>
      </w:pPr>
      <w:r w:rsidRPr="00050618">
        <w:rPr>
          <w:sz w:val="24"/>
          <w:szCs w:val="24"/>
        </w:rPr>
        <w:t>.................................</w:t>
      </w:r>
    </w:p>
    <w:p w14:paraId="00000064" w14:textId="77777777" w:rsidR="002F6EC2" w:rsidRPr="00050618" w:rsidRDefault="00000000" w:rsidP="00050618">
      <w:pPr>
        <w:pBdr>
          <w:top w:val="nil"/>
          <w:left w:val="nil"/>
          <w:bottom w:val="nil"/>
          <w:right w:val="nil"/>
          <w:between w:val="nil"/>
        </w:pBdr>
        <w:spacing w:line="360" w:lineRule="auto"/>
        <w:ind w:left="426"/>
        <w:jc w:val="center"/>
        <w:rPr>
          <w:color w:val="000000"/>
          <w:sz w:val="24"/>
          <w:szCs w:val="24"/>
        </w:rPr>
      </w:pPr>
      <w:r w:rsidRPr="00050618">
        <w:rPr>
          <w:color w:val="000000"/>
          <w:sz w:val="24"/>
          <w:szCs w:val="24"/>
        </w:rPr>
        <w:t>(data)</w:t>
      </w:r>
    </w:p>
    <w:p w14:paraId="00000065" w14:textId="77777777" w:rsidR="002F6EC2" w:rsidRPr="00050618" w:rsidRDefault="00000000" w:rsidP="00050618">
      <w:pPr>
        <w:pBdr>
          <w:top w:val="nil"/>
          <w:left w:val="nil"/>
          <w:bottom w:val="nil"/>
          <w:right w:val="nil"/>
          <w:between w:val="nil"/>
        </w:pBdr>
        <w:tabs>
          <w:tab w:val="left" w:pos="5566"/>
        </w:tabs>
        <w:spacing w:line="360" w:lineRule="auto"/>
        <w:ind w:left="426"/>
        <w:jc w:val="center"/>
        <w:rPr>
          <w:color w:val="000000"/>
          <w:sz w:val="24"/>
          <w:szCs w:val="24"/>
        </w:rPr>
      </w:pPr>
      <w:r w:rsidRPr="00050618">
        <w:rPr>
          <w:color w:val="000000"/>
          <w:sz w:val="24"/>
          <w:szCs w:val="24"/>
        </w:rPr>
        <w:t>..............................mokslo metai</w:t>
      </w:r>
      <w:r w:rsidRPr="00050618">
        <w:rPr>
          <w:color w:val="000000"/>
          <w:sz w:val="24"/>
          <w:szCs w:val="24"/>
        </w:rPr>
        <w:tab/>
        <w:t>pusmetis</w:t>
      </w:r>
    </w:p>
    <w:p w14:paraId="00000066" w14:textId="77777777" w:rsidR="002F6EC2" w:rsidRPr="00050618" w:rsidRDefault="00000000" w:rsidP="00050618">
      <w:pPr>
        <w:pBdr>
          <w:top w:val="nil"/>
          <w:left w:val="nil"/>
          <w:bottom w:val="nil"/>
          <w:right w:val="nil"/>
          <w:between w:val="nil"/>
        </w:pBdr>
        <w:tabs>
          <w:tab w:val="left" w:pos="7881"/>
        </w:tabs>
        <w:spacing w:before="161" w:line="360" w:lineRule="auto"/>
        <w:ind w:left="427"/>
        <w:jc w:val="center"/>
        <w:rPr>
          <w:color w:val="000000"/>
          <w:sz w:val="24"/>
          <w:szCs w:val="24"/>
        </w:rPr>
      </w:pPr>
      <w:r w:rsidRPr="00050618">
        <w:rPr>
          <w:color w:val="000000"/>
          <w:sz w:val="24"/>
          <w:szCs w:val="24"/>
        </w:rPr>
        <w:t>.......................................................dalykas</w:t>
      </w:r>
      <w:r w:rsidRPr="00050618">
        <w:rPr>
          <w:color w:val="000000"/>
          <w:sz w:val="24"/>
          <w:szCs w:val="24"/>
        </w:rPr>
        <w:tab/>
        <w:t>mokytojas</w:t>
      </w:r>
    </w:p>
    <w:p w14:paraId="00000067" w14:textId="77777777" w:rsidR="002F6EC2" w:rsidRPr="00050618" w:rsidRDefault="00000000" w:rsidP="00050618">
      <w:pPr>
        <w:pBdr>
          <w:top w:val="nil"/>
          <w:left w:val="nil"/>
          <w:bottom w:val="nil"/>
          <w:right w:val="nil"/>
          <w:between w:val="nil"/>
        </w:pBdr>
        <w:tabs>
          <w:tab w:val="left" w:pos="6489"/>
        </w:tabs>
        <w:spacing w:before="161" w:line="360" w:lineRule="auto"/>
        <w:ind w:left="426"/>
        <w:jc w:val="center"/>
        <w:rPr>
          <w:color w:val="000000"/>
          <w:sz w:val="24"/>
          <w:szCs w:val="24"/>
        </w:rPr>
      </w:pPr>
      <w:r w:rsidRPr="00050618">
        <w:rPr>
          <w:color w:val="000000"/>
          <w:sz w:val="24"/>
          <w:szCs w:val="24"/>
        </w:rPr>
        <w:t>.</w:t>
      </w:r>
      <w:r w:rsidRPr="00050618">
        <w:rPr>
          <w:color w:val="000000"/>
          <w:sz w:val="24"/>
          <w:szCs w:val="24"/>
        </w:rPr>
        <w:tab/>
        <w:t>mokinio vardas, pavardė</w:t>
      </w:r>
    </w:p>
    <w:p w14:paraId="00000068" w14:textId="77777777" w:rsidR="002F6EC2" w:rsidRPr="00050618" w:rsidRDefault="002F6EC2" w:rsidP="00050618">
      <w:pPr>
        <w:pBdr>
          <w:top w:val="nil"/>
          <w:left w:val="nil"/>
          <w:bottom w:val="nil"/>
          <w:right w:val="nil"/>
          <w:between w:val="nil"/>
        </w:pBdr>
        <w:spacing w:before="9" w:after="1" w:line="360" w:lineRule="auto"/>
        <w:rPr>
          <w:color w:val="000000"/>
          <w:sz w:val="24"/>
          <w:szCs w:val="24"/>
        </w:rPr>
      </w:pPr>
    </w:p>
    <w:tbl>
      <w:tblPr>
        <w:tblStyle w:val="a"/>
        <w:tblW w:w="9857"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6318"/>
      </w:tblGrid>
      <w:tr w:rsidR="002F6EC2" w:rsidRPr="00050618" w14:paraId="48888DB4" w14:textId="77777777">
        <w:trPr>
          <w:trHeight w:val="414"/>
        </w:trPr>
        <w:tc>
          <w:tcPr>
            <w:tcW w:w="3539" w:type="dxa"/>
          </w:tcPr>
          <w:p w14:paraId="00000069" w14:textId="77777777" w:rsidR="002F6EC2" w:rsidRPr="00050618" w:rsidRDefault="00000000" w:rsidP="00050618">
            <w:pPr>
              <w:pBdr>
                <w:top w:val="nil"/>
                <w:left w:val="nil"/>
                <w:bottom w:val="nil"/>
                <w:right w:val="nil"/>
                <w:between w:val="nil"/>
              </w:pBdr>
              <w:spacing w:line="360" w:lineRule="auto"/>
              <w:ind w:left="107"/>
              <w:rPr>
                <w:color w:val="000000"/>
                <w:sz w:val="24"/>
                <w:szCs w:val="24"/>
              </w:rPr>
            </w:pPr>
            <w:r w:rsidRPr="00050618">
              <w:rPr>
                <w:color w:val="000000"/>
                <w:sz w:val="24"/>
                <w:szCs w:val="24"/>
              </w:rPr>
              <w:t>Pagalba mokiniui</w:t>
            </w:r>
          </w:p>
        </w:tc>
        <w:tc>
          <w:tcPr>
            <w:tcW w:w="6318" w:type="dxa"/>
          </w:tcPr>
          <w:p w14:paraId="0000006A" w14:textId="77777777" w:rsidR="002F6EC2" w:rsidRPr="00050618" w:rsidRDefault="00000000" w:rsidP="00050618">
            <w:pPr>
              <w:pBdr>
                <w:top w:val="nil"/>
                <w:left w:val="nil"/>
                <w:bottom w:val="nil"/>
                <w:right w:val="nil"/>
                <w:between w:val="nil"/>
              </w:pBdr>
              <w:spacing w:line="360" w:lineRule="auto"/>
              <w:ind w:left="2"/>
              <w:jc w:val="center"/>
              <w:rPr>
                <w:color w:val="000000"/>
                <w:sz w:val="24"/>
                <w:szCs w:val="24"/>
              </w:rPr>
            </w:pPr>
            <w:r w:rsidRPr="00050618">
              <w:rPr>
                <w:color w:val="000000"/>
                <w:sz w:val="24"/>
                <w:szCs w:val="24"/>
              </w:rPr>
              <w:t>Mokytojo komentaras</w:t>
            </w:r>
          </w:p>
        </w:tc>
      </w:tr>
      <w:tr w:rsidR="002F6EC2" w:rsidRPr="00050618" w14:paraId="39B117D8" w14:textId="77777777">
        <w:trPr>
          <w:trHeight w:val="921"/>
        </w:trPr>
        <w:tc>
          <w:tcPr>
            <w:tcW w:w="3539" w:type="dxa"/>
          </w:tcPr>
          <w:p w14:paraId="0000006B" w14:textId="77777777" w:rsidR="002F6EC2" w:rsidRPr="00050618" w:rsidRDefault="00000000" w:rsidP="00050618">
            <w:pPr>
              <w:pBdr>
                <w:top w:val="nil"/>
                <w:left w:val="nil"/>
                <w:bottom w:val="nil"/>
                <w:right w:val="nil"/>
                <w:between w:val="nil"/>
              </w:pBdr>
              <w:spacing w:line="360" w:lineRule="auto"/>
              <w:ind w:left="107" w:right="181"/>
              <w:rPr>
                <w:color w:val="000000"/>
                <w:sz w:val="24"/>
                <w:szCs w:val="24"/>
              </w:rPr>
            </w:pPr>
            <w:r w:rsidRPr="00050618">
              <w:rPr>
                <w:color w:val="000000"/>
                <w:sz w:val="24"/>
                <w:szCs w:val="24"/>
              </w:rPr>
              <w:t>Pagal kokią programą mokinys yra mokomas?</w:t>
            </w:r>
          </w:p>
        </w:tc>
        <w:tc>
          <w:tcPr>
            <w:tcW w:w="6318" w:type="dxa"/>
          </w:tcPr>
          <w:p w14:paraId="0000006C" w14:textId="77777777" w:rsidR="002F6EC2" w:rsidRPr="00050618" w:rsidRDefault="00000000" w:rsidP="00050618">
            <w:pPr>
              <w:numPr>
                <w:ilvl w:val="0"/>
                <w:numId w:val="4"/>
              </w:numPr>
              <w:pBdr>
                <w:top w:val="nil"/>
                <w:left w:val="nil"/>
                <w:bottom w:val="nil"/>
                <w:right w:val="nil"/>
                <w:between w:val="nil"/>
              </w:pBdr>
              <w:tabs>
                <w:tab w:val="left" w:pos="310"/>
              </w:tabs>
              <w:spacing w:line="360" w:lineRule="auto"/>
              <w:ind w:left="310"/>
              <w:rPr>
                <w:color w:val="000000"/>
                <w:sz w:val="24"/>
                <w:szCs w:val="24"/>
              </w:rPr>
            </w:pPr>
            <w:r w:rsidRPr="00050618">
              <w:rPr>
                <w:color w:val="000000"/>
                <w:sz w:val="24"/>
                <w:szCs w:val="24"/>
              </w:rPr>
              <w:t>bendrąją</w:t>
            </w:r>
          </w:p>
          <w:p w14:paraId="0000006D" w14:textId="77777777" w:rsidR="002F6EC2" w:rsidRPr="00050618" w:rsidRDefault="00000000" w:rsidP="00050618">
            <w:pPr>
              <w:numPr>
                <w:ilvl w:val="0"/>
                <w:numId w:val="4"/>
              </w:numPr>
              <w:pBdr>
                <w:top w:val="nil"/>
                <w:left w:val="nil"/>
                <w:bottom w:val="nil"/>
                <w:right w:val="nil"/>
                <w:between w:val="nil"/>
              </w:pBdr>
              <w:tabs>
                <w:tab w:val="left" w:pos="310"/>
              </w:tabs>
              <w:spacing w:line="360" w:lineRule="auto"/>
              <w:ind w:left="310"/>
              <w:rPr>
                <w:color w:val="000000"/>
                <w:sz w:val="24"/>
                <w:szCs w:val="24"/>
              </w:rPr>
            </w:pPr>
            <w:r w:rsidRPr="00050618">
              <w:rPr>
                <w:color w:val="000000"/>
                <w:sz w:val="24"/>
                <w:szCs w:val="24"/>
              </w:rPr>
              <w:t>pritaikytą</w:t>
            </w:r>
          </w:p>
          <w:p w14:paraId="0000006E" w14:textId="77777777" w:rsidR="002F6EC2" w:rsidRPr="00050618" w:rsidRDefault="00000000" w:rsidP="00050618">
            <w:pPr>
              <w:numPr>
                <w:ilvl w:val="0"/>
                <w:numId w:val="4"/>
              </w:numPr>
              <w:pBdr>
                <w:top w:val="nil"/>
                <w:left w:val="nil"/>
                <w:bottom w:val="nil"/>
                <w:right w:val="nil"/>
                <w:between w:val="nil"/>
              </w:pBdr>
              <w:tabs>
                <w:tab w:val="left" w:pos="310"/>
              </w:tabs>
              <w:spacing w:line="360" w:lineRule="auto"/>
              <w:ind w:left="310"/>
              <w:rPr>
                <w:color w:val="000000"/>
                <w:sz w:val="24"/>
                <w:szCs w:val="24"/>
              </w:rPr>
            </w:pPr>
            <w:r w:rsidRPr="00050618">
              <w:rPr>
                <w:color w:val="000000"/>
                <w:sz w:val="24"/>
                <w:szCs w:val="24"/>
              </w:rPr>
              <w:t>individualizuotą</w:t>
            </w:r>
          </w:p>
        </w:tc>
      </w:tr>
      <w:tr w:rsidR="002F6EC2" w:rsidRPr="00050618" w14:paraId="59EC910F" w14:textId="77777777">
        <w:trPr>
          <w:trHeight w:val="1380"/>
        </w:trPr>
        <w:tc>
          <w:tcPr>
            <w:tcW w:w="3539" w:type="dxa"/>
          </w:tcPr>
          <w:p w14:paraId="0000006F" w14:textId="77777777" w:rsidR="002F6EC2" w:rsidRPr="00050618" w:rsidRDefault="00000000" w:rsidP="00050618">
            <w:pPr>
              <w:pBdr>
                <w:top w:val="nil"/>
                <w:left w:val="nil"/>
                <w:bottom w:val="nil"/>
                <w:right w:val="nil"/>
                <w:between w:val="nil"/>
              </w:pBdr>
              <w:spacing w:line="360" w:lineRule="auto"/>
              <w:ind w:left="107" w:right="181"/>
              <w:rPr>
                <w:color w:val="000000"/>
                <w:sz w:val="24"/>
                <w:szCs w:val="24"/>
              </w:rPr>
            </w:pPr>
            <w:r w:rsidRPr="00050618">
              <w:rPr>
                <w:color w:val="000000"/>
                <w:sz w:val="24"/>
                <w:szCs w:val="24"/>
              </w:rPr>
              <w:t>Kokius mokymo(</w:t>
            </w:r>
            <w:proofErr w:type="spellStart"/>
            <w:r w:rsidRPr="00050618">
              <w:rPr>
                <w:color w:val="000000"/>
                <w:sz w:val="24"/>
                <w:szCs w:val="24"/>
              </w:rPr>
              <w:t>si</w:t>
            </w:r>
            <w:proofErr w:type="spellEnd"/>
            <w:r w:rsidRPr="00050618">
              <w:rPr>
                <w:color w:val="000000"/>
                <w:sz w:val="24"/>
                <w:szCs w:val="24"/>
              </w:rPr>
              <w:t>) metodus, būdus bei kitą pagalbą teikėte, siekdami įveikti mokinio mokymosi sunkumus?</w:t>
            </w:r>
          </w:p>
        </w:tc>
        <w:tc>
          <w:tcPr>
            <w:tcW w:w="6318" w:type="dxa"/>
          </w:tcPr>
          <w:p w14:paraId="00000070" w14:textId="77777777" w:rsidR="002F6EC2" w:rsidRPr="00050618" w:rsidRDefault="002F6EC2" w:rsidP="00050618">
            <w:pPr>
              <w:pBdr>
                <w:top w:val="nil"/>
                <w:left w:val="nil"/>
                <w:bottom w:val="nil"/>
                <w:right w:val="nil"/>
                <w:between w:val="nil"/>
              </w:pBdr>
              <w:spacing w:line="360" w:lineRule="auto"/>
              <w:rPr>
                <w:color w:val="000000"/>
                <w:sz w:val="24"/>
                <w:szCs w:val="24"/>
              </w:rPr>
            </w:pPr>
          </w:p>
        </w:tc>
      </w:tr>
      <w:tr w:rsidR="002F6EC2" w:rsidRPr="00050618" w14:paraId="6385D340" w14:textId="77777777">
        <w:trPr>
          <w:trHeight w:val="1105"/>
        </w:trPr>
        <w:tc>
          <w:tcPr>
            <w:tcW w:w="3539" w:type="dxa"/>
          </w:tcPr>
          <w:p w14:paraId="00000071" w14:textId="77777777" w:rsidR="002F6EC2" w:rsidRPr="00050618" w:rsidRDefault="00000000" w:rsidP="00050618">
            <w:pPr>
              <w:pBdr>
                <w:top w:val="nil"/>
                <w:left w:val="nil"/>
                <w:bottom w:val="nil"/>
                <w:right w:val="nil"/>
                <w:between w:val="nil"/>
              </w:pBdr>
              <w:spacing w:before="1" w:line="360" w:lineRule="auto"/>
              <w:ind w:left="107"/>
              <w:rPr>
                <w:color w:val="000000"/>
                <w:sz w:val="24"/>
                <w:szCs w:val="24"/>
              </w:rPr>
            </w:pPr>
            <w:r w:rsidRPr="00050618">
              <w:rPr>
                <w:color w:val="000000"/>
                <w:sz w:val="24"/>
                <w:szCs w:val="24"/>
              </w:rPr>
              <w:t>Kaip buvo spręsta mokinio</w:t>
            </w:r>
          </w:p>
          <w:p w14:paraId="00000072" w14:textId="77777777" w:rsidR="002F6EC2" w:rsidRPr="00050618" w:rsidRDefault="00000000" w:rsidP="00050618">
            <w:pPr>
              <w:pBdr>
                <w:top w:val="nil"/>
                <w:left w:val="nil"/>
                <w:bottom w:val="nil"/>
                <w:right w:val="nil"/>
                <w:between w:val="nil"/>
              </w:pBdr>
              <w:spacing w:line="360" w:lineRule="auto"/>
              <w:ind w:left="107"/>
              <w:rPr>
                <w:color w:val="000000"/>
                <w:sz w:val="24"/>
                <w:szCs w:val="24"/>
              </w:rPr>
            </w:pPr>
            <w:r w:rsidRPr="00050618">
              <w:rPr>
                <w:color w:val="000000"/>
                <w:sz w:val="24"/>
                <w:szCs w:val="24"/>
              </w:rPr>
              <w:t>pamokų praleidinėjimo problema?</w:t>
            </w:r>
          </w:p>
        </w:tc>
        <w:tc>
          <w:tcPr>
            <w:tcW w:w="6318" w:type="dxa"/>
          </w:tcPr>
          <w:p w14:paraId="00000073" w14:textId="77777777" w:rsidR="002F6EC2" w:rsidRPr="00050618" w:rsidRDefault="002F6EC2" w:rsidP="00050618">
            <w:pPr>
              <w:pBdr>
                <w:top w:val="nil"/>
                <w:left w:val="nil"/>
                <w:bottom w:val="nil"/>
                <w:right w:val="nil"/>
                <w:between w:val="nil"/>
              </w:pBdr>
              <w:spacing w:line="360" w:lineRule="auto"/>
              <w:rPr>
                <w:color w:val="000000"/>
                <w:sz w:val="24"/>
                <w:szCs w:val="24"/>
              </w:rPr>
            </w:pPr>
          </w:p>
        </w:tc>
      </w:tr>
      <w:tr w:rsidR="002F6EC2" w:rsidRPr="00050618" w14:paraId="2006202F" w14:textId="77777777">
        <w:trPr>
          <w:trHeight w:val="1104"/>
        </w:trPr>
        <w:tc>
          <w:tcPr>
            <w:tcW w:w="3539" w:type="dxa"/>
          </w:tcPr>
          <w:p w14:paraId="00000074" w14:textId="77777777" w:rsidR="002F6EC2" w:rsidRPr="00050618" w:rsidRDefault="00000000" w:rsidP="00050618">
            <w:pPr>
              <w:pBdr>
                <w:top w:val="nil"/>
                <w:left w:val="nil"/>
                <w:bottom w:val="nil"/>
                <w:right w:val="nil"/>
                <w:between w:val="nil"/>
              </w:pBdr>
              <w:spacing w:line="360" w:lineRule="auto"/>
              <w:ind w:left="107"/>
              <w:rPr>
                <w:color w:val="000000"/>
                <w:sz w:val="24"/>
                <w:szCs w:val="24"/>
              </w:rPr>
            </w:pPr>
            <w:r w:rsidRPr="00050618">
              <w:rPr>
                <w:color w:val="000000"/>
                <w:sz w:val="24"/>
                <w:szCs w:val="24"/>
              </w:rPr>
              <w:t xml:space="preserve">Kokias sąlygas sudarėte mokinio neigiamų pažymių </w:t>
            </w:r>
            <w:proofErr w:type="spellStart"/>
            <w:r w:rsidRPr="00050618">
              <w:rPr>
                <w:color w:val="000000"/>
                <w:sz w:val="24"/>
                <w:szCs w:val="24"/>
              </w:rPr>
              <w:t>taisymuisi</w:t>
            </w:r>
            <w:proofErr w:type="spellEnd"/>
            <w:r w:rsidRPr="00050618">
              <w:rPr>
                <w:color w:val="000000"/>
                <w:sz w:val="24"/>
                <w:szCs w:val="24"/>
              </w:rPr>
              <w:t>?</w:t>
            </w:r>
          </w:p>
        </w:tc>
        <w:tc>
          <w:tcPr>
            <w:tcW w:w="6318" w:type="dxa"/>
          </w:tcPr>
          <w:p w14:paraId="00000075" w14:textId="77777777" w:rsidR="002F6EC2" w:rsidRPr="00050618" w:rsidRDefault="002F6EC2" w:rsidP="00050618">
            <w:pPr>
              <w:pBdr>
                <w:top w:val="nil"/>
                <w:left w:val="nil"/>
                <w:bottom w:val="nil"/>
                <w:right w:val="nil"/>
                <w:between w:val="nil"/>
              </w:pBdr>
              <w:spacing w:line="360" w:lineRule="auto"/>
              <w:rPr>
                <w:color w:val="000000"/>
                <w:sz w:val="24"/>
                <w:szCs w:val="24"/>
              </w:rPr>
            </w:pPr>
          </w:p>
        </w:tc>
      </w:tr>
      <w:tr w:rsidR="002F6EC2" w:rsidRPr="00050618" w14:paraId="260D6E10" w14:textId="77777777">
        <w:trPr>
          <w:trHeight w:val="1931"/>
        </w:trPr>
        <w:tc>
          <w:tcPr>
            <w:tcW w:w="3539" w:type="dxa"/>
          </w:tcPr>
          <w:p w14:paraId="00000076" w14:textId="77777777" w:rsidR="002F6EC2" w:rsidRPr="00050618" w:rsidRDefault="00000000" w:rsidP="00050618">
            <w:pPr>
              <w:pBdr>
                <w:top w:val="nil"/>
                <w:left w:val="nil"/>
                <w:bottom w:val="nil"/>
                <w:right w:val="nil"/>
                <w:between w:val="nil"/>
              </w:pBdr>
              <w:spacing w:line="360" w:lineRule="auto"/>
              <w:ind w:left="107"/>
              <w:rPr>
                <w:color w:val="000000"/>
                <w:sz w:val="24"/>
                <w:szCs w:val="24"/>
              </w:rPr>
            </w:pPr>
            <w:r w:rsidRPr="00050618">
              <w:rPr>
                <w:color w:val="000000"/>
                <w:sz w:val="24"/>
                <w:szCs w:val="24"/>
              </w:rPr>
              <w:t>Kada ir su kuo sprendėte</w:t>
            </w:r>
          </w:p>
          <w:p w14:paraId="00000077" w14:textId="77777777" w:rsidR="002F6EC2" w:rsidRPr="00050618" w:rsidRDefault="00000000" w:rsidP="00050618">
            <w:pPr>
              <w:pBdr>
                <w:top w:val="nil"/>
                <w:left w:val="nil"/>
                <w:bottom w:val="nil"/>
                <w:right w:val="nil"/>
                <w:between w:val="nil"/>
              </w:pBdr>
              <w:spacing w:line="360" w:lineRule="auto"/>
              <w:ind w:left="107"/>
              <w:rPr>
                <w:color w:val="000000"/>
                <w:sz w:val="24"/>
                <w:szCs w:val="24"/>
              </w:rPr>
            </w:pPr>
            <w:r w:rsidRPr="00050618">
              <w:rPr>
                <w:color w:val="000000"/>
                <w:sz w:val="24"/>
                <w:szCs w:val="24"/>
              </w:rPr>
              <w:t>iškilusias problemas? (Vaiko gerovės komisijoje, su</w:t>
            </w:r>
          </w:p>
          <w:p w14:paraId="00000078" w14:textId="77777777" w:rsidR="002F6EC2" w:rsidRPr="00050618" w:rsidRDefault="00000000" w:rsidP="00050618">
            <w:pPr>
              <w:pBdr>
                <w:top w:val="nil"/>
                <w:left w:val="nil"/>
                <w:bottom w:val="nil"/>
                <w:right w:val="nil"/>
                <w:between w:val="nil"/>
              </w:pBdr>
              <w:spacing w:line="360" w:lineRule="auto"/>
              <w:ind w:left="107"/>
              <w:rPr>
                <w:color w:val="000000"/>
                <w:sz w:val="24"/>
                <w:szCs w:val="24"/>
              </w:rPr>
            </w:pPr>
            <w:r w:rsidRPr="00050618">
              <w:rPr>
                <w:color w:val="000000"/>
                <w:sz w:val="24"/>
                <w:szCs w:val="24"/>
              </w:rPr>
              <w:t>specialistais (socialiniu pedagogu, specialiuoju pedagogu ir kt.),</w:t>
            </w:r>
          </w:p>
          <w:p w14:paraId="00000079" w14:textId="77777777" w:rsidR="002F6EC2" w:rsidRPr="00050618" w:rsidRDefault="00000000" w:rsidP="00050618">
            <w:pPr>
              <w:pBdr>
                <w:top w:val="nil"/>
                <w:left w:val="nil"/>
                <w:bottom w:val="nil"/>
                <w:right w:val="nil"/>
                <w:between w:val="nil"/>
              </w:pBdr>
              <w:spacing w:line="360" w:lineRule="auto"/>
              <w:ind w:left="107"/>
              <w:rPr>
                <w:color w:val="000000"/>
                <w:sz w:val="24"/>
                <w:szCs w:val="24"/>
              </w:rPr>
            </w:pPr>
            <w:r w:rsidRPr="00050618">
              <w:rPr>
                <w:color w:val="000000"/>
                <w:sz w:val="24"/>
                <w:szCs w:val="24"/>
              </w:rPr>
              <w:t>klasės vadovu, administracijos atstovu, kita)</w:t>
            </w:r>
          </w:p>
        </w:tc>
        <w:tc>
          <w:tcPr>
            <w:tcW w:w="6318" w:type="dxa"/>
          </w:tcPr>
          <w:p w14:paraId="0000007A" w14:textId="77777777" w:rsidR="002F6EC2" w:rsidRPr="00050618" w:rsidRDefault="002F6EC2" w:rsidP="00050618">
            <w:pPr>
              <w:pBdr>
                <w:top w:val="nil"/>
                <w:left w:val="nil"/>
                <w:bottom w:val="nil"/>
                <w:right w:val="nil"/>
                <w:between w:val="nil"/>
              </w:pBdr>
              <w:spacing w:line="360" w:lineRule="auto"/>
              <w:rPr>
                <w:color w:val="000000"/>
                <w:sz w:val="24"/>
                <w:szCs w:val="24"/>
              </w:rPr>
            </w:pPr>
          </w:p>
        </w:tc>
      </w:tr>
      <w:tr w:rsidR="002F6EC2" w:rsidRPr="00050618" w14:paraId="6C441E1F" w14:textId="77777777">
        <w:trPr>
          <w:trHeight w:val="827"/>
        </w:trPr>
        <w:tc>
          <w:tcPr>
            <w:tcW w:w="3539" w:type="dxa"/>
          </w:tcPr>
          <w:p w14:paraId="0000007B" w14:textId="77777777" w:rsidR="002F6EC2" w:rsidRPr="00050618" w:rsidRDefault="00000000" w:rsidP="00050618">
            <w:pPr>
              <w:pBdr>
                <w:top w:val="nil"/>
                <w:left w:val="nil"/>
                <w:bottom w:val="nil"/>
                <w:right w:val="nil"/>
                <w:between w:val="nil"/>
              </w:pBdr>
              <w:spacing w:line="360" w:lineRule="auto"/>
              <w:ind w:left="107"/>
              <w:rPr>
                <w:color w:val="000000"/>
                <w:sz w:val="24"/>
                <w:szCs w:val="24"/>
              </w:rPr>
            </w:pPr>
            <w:r w:rsidRPr="00050618">
              <w:rPr>
                <w:color w:val="000000"/>
                <w:sz w:val="24"/>
                <w:szCs w:val="24"/>
              </w:rPr>
              <w:t>Papildoma informacija</w:t>
            </w:r>
          </w:p>
        </w:tc>
        <w:tc>
          <w:tcPr>
            <w:tcW w:w="6318" w:type="dxa"/>
          </w:tcPr>
          <w:p w14:paraId="0000007C" w14:textId="77777777" w:rsidR="002F6EC2" w:rsidRPr="00050618" w:rsidRDefault="002F6EC2" w:rsidP="00050618">
            <w:pPr>
              <w:pBdr>
                <w:top w:val="nil"/>
                <w:left w:val="nil"/>
                <w:bottom w:val="nil"/>
                <w:right w:val="nil"/>
                <w:between w:val="nil"/>
              </w:pBdr>
              <w:spacing w:line="360" w:lineRule="auto"/>
              <w:rPr>
                <w:color w:val="000000"/>
                <w:sz w:val="24"/>
                <w:szCs w:val="24"/>
              </w:rPr>
            </w:pPr>
          </w:p>
        </w:tc>
      </w:tr>
    </w:tbl>
    <w:p w14:paraId="0000007D" w14:textId="77777777" w:rsidR="002F6EC2" w:rsidRPr="00050618" w:rsidRDefault="00000000" w:rsidP="00050618">
      <w:pPr>
        <w:pBdr>
          <w:top w:val="nil"/>
          <w:left w:val="nil"/>
          <w:bottom w:val="nil"/>
          <w:right w:val="nil"/>
          <w:between w:val="nil"/>
        </w:pBdr>
        <w:tabs>
          <w:tab w:val="left" w:pos="9802"/>
        </w:tabs>
        <w:spacing w:before="249" w:line="360" w:lineRule="auto"/>
        <w:ind w:left="568"/>
        <w:rPr>
          <w:color w:val="000000"/>
          <w:sz w:val="24"/>
          <w:szCs w:val="24"/>
        </w:rPr>
      </w:pPr>
      <w:r w:rsidRPr="00050618">
        <w:rPr>
          <w:color w:val="000000"/>
          <w:sz w:val="24"/>
          <w:szCs w:val="24"/>
        </w:rPr>
        <w:t>Dalyko mokytojo vardas, pavardė, parašas</w:t>
      </w:r>
      <w:r w:rsidRPr="00050618">
        <w:rPr>
          <w:color w:val="000000"/>
          <w:sz w:val="24"/>
          <w:szCs w:val="24"/>
          <w:u w:val="single"/>
        </w:rPr>
        <w:tab/>
      </w:r>
    </w:p>
    <w:p w14:paraId="0000007E" w14:textId="77777777" w:rsidR="002F6EC2" w:rsidRPr="00050618" w:rsidRDefault="002F6EC2" w:rsidP="00050618">
      <w:pPr>
        <w:pBdr>
          <w:top w:val="nil"/>
          <w:left w:val="nil"/>
          <w:bottom w:val="nil"/>
          <w:right w:val="nil"/>
          <w:between w:val="nil"/>
        </w:pBdr>
        <w:spacing w:before="46" w:line="360" w:lineRule="auto"/>
        <w:rPr>
          <w:color w:val="000000"/>
          <w:sz w:val="24"/>
          <w:szCs w:val="24"/>
        </w:rPr>
      </w:pPr>
    </w:p>
    <w:p w14:paraId="0000007F" w14:textId="77777777" w:rsidR="002F6EC2" w:rsidRPr="00050618" w:rsidRDefault="00000000" w:rsidP="00050618">
      <w:pPr>
        <w:pBdr>
          <w:top w:val="nil"/>
          <w:left w:val="nil"/>
          <w:bottom w:val="nil"/>
          <w:right w:val="nil"/>
          <w:between w:val="nil"/>
        </w:pBdr>
        <w:tabs>
          <w:tab w:val="left" w:pos="9883"/>
        </w:tabs>
        <w:spacing w:line="360" w:lineRule="auto"/>
        <w:ind w:left="568"/>
        <w:rPr>
          <w:color w:val="000000"/>
          <w:sz w:val="24"/>
          <w:szCs w:val="24"/>
        </w:rPr>
      </w:pPr>
      <w:r w:rsidRPr="00050618">
        <w:rPr>
          <w:color w:val="000000"/>
          <w:sz w:val="24"/>
          <w:szCs w:val="24"/>
        </w:rPr>
        <w:t>Direktoriaus pavaduotojas ugdymui</w:t>
      </w:r>
      <w:r w:rsidRPr="00050618">
        <w:rPr>
          <w:color w:val="000000"/>
          <w:sz w:val="24"/>
          <w:szCs w:val="24"/>
          <w:u w:val="single"/>
        </w:rPr>
        <w:tab/>
      </w:r>
    </w:p>
    <w:sectPr w:rsidR="002F6EC2" w:rsidRPr="00050618">
      <w:pgSz w:w="11910" w:h="16840"/>
      <w:pgMar w:top="1860" w:right="425" w:bottom="280" w:left="850" w:header="360" w:footer="36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83A523AF-3365-4B56-B0B5-B2EFD4EF2A05}"/>
  </w:font>
  <w:font w:name="Calibri">
    <w:panose1 w:val="020F0502020204030204"/>
    <w:charset w:val="BA"/>
    <w:family w:val="swiss"/>
    <w:pitch w:val="variable"/>
    <w:sig w:usb0="E4002EFF" w:usb1="C200247B" w:usb2="00000009" w:usb3="00000000" w:csb0="000001FF" w:csb1="00000000"/>
    <w:embedRegular r:id="rId2" w:fontKey="{96168720-7915-4BD3-AD39-D2622274DB42}"/>
  </w:font>
  <w:font w:name="Cambria">
    <w:panose1 w:val="02040503050406030204"/>
    <w:charset w:val="BA"/>
    <w:family w:val="roman"/>
    <w:pitch w:val="variable"/>
    <w:sig w:usb0="E00006FF" w:usb1="420024FF" w:usb2="02000000" w:usb3="00000000" w:csb0="0000019F" w:csb1="00000000"/>
    <w:embedRegular r:id="rId3" w:fontKey="{C51197B3-FD93-44CE-8A9E-86A72DDF16C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96693"/>
    <w:multiLevelType w:val="multilevel"/>
    <w:tmpl w:val="A050A81E"/>
    <w:lvl w:ilvl="0">
      <w:start w:val="1"/>
      <w:numFmt w:val="decimal"/>
      <w:lvlText w:val="%1."/>
      <w:lvlJc w:val="left"/>
      <w:pPr>
        <w:ind w:left="568" w:hanging="377"/>
      </w:pPr>
      <w:rPr>
        <w:rFonts w:ascii="Times New Roman" w:eastAsia="Times New Roman" w:hAnsi="Times New Roman" w:cs="Times New Roman"/>
        <w:b w:val="0"/>
        <w:bCs w:val="0"/>
        <w:i w:val="0"/>
        <w:iCs w:val="0"/>
        <w:sz w:val="24"/>
        <w:szCs w:val="24"/>
      </w:rPr>
    </w:lvl>
    <w:lvl w:ilvl="1">
      <w:start w:val="1"/>
      <w:numFmt w:val="decimal"/>
      <w:lvlText w:val="%1.%2."/>
      <w:lvlJc w:val="left"/>
      <w:pPr>
        <w:ind w:left="1696" w:hanging="420"/>
      </w:pPr>
      <w:rPr>
        <w:rFonts w:ascii="Times New Roman" w:eastAsia="Times New Roman" w:hAnsi="Times New Roman" w:cs="Times New Roman"/>
        <w:b w:val="0"/>
        <w:bCs w:val="0"/>
        <w:i w:val="0"/>
        <w:iCs w:val="0"/>
        <w:sz w:val="24"/>
        <w:szCs w:val="24"/>
      </w:rPr>
    </w:lvl>
    <w:lvl w:ilvl="2">
      <w:start w:val="1"/>
      <w:numFmt w:val="decimal"/>
      <w:lvlText w:val="%1.%2.%3."/>
      <w:lvlJc w:val="left"/>
      <w:pPr>
        <w:ind w:left="2020" w:hanging="600"/>
      </w:pPr>
      <w:rPr>
        <w:rFonts w:ascii="Times New Roman" w:eastAsia="Times New Roman" w:hAnsi="Times New Roman" w:cs="Times New Roman"/>
        <w:b w:val="0"/>
        <w:bCs w:val="0"/>
        <w:i w:val="0"/>
        <w:iCs w:val="0"/>
        <w:sz w:val="24"/>
        <w:szCs w:val="24"/>
      </w:rPr>
    </w:lvl>
    <w:lvl w:ilvl="3">
      <w:numFmt w:val="bullet"/>
      <w:lvlText w:val="•"/>
      <w:lvlJc w:val="left"/>
      <w:pPr>
        <w:ind w:left="1960" w:hanging="600"/>
      </w:pPr>
    </w:lvl>
    <w:lvl w:ilvl="4">
      <w:numFmt w:val="bullet"/>
      <w:lvlText w:val="•"/>
      <w:lvlJc w:val="left"/>
      <w:pPr>
        <w:ind w:left="2020" w:hanging="600"/>
      </w:pPr>
    </w:lvl>
    <w:lvl w:ilvl="5">
      <w:numFmt w:val="bullet"/>
      <w:lvlText w:val="•"/>
      <w:lvlJc w:val="left"/>
      <w:pPr>
        <w:ind w:left="2140" w:hanging="600"/>
      </w:pPr>
    </w:lvl>
    <w:lvl w:ilvl="6">
      <w:numFmt w:val="bullet"/>
      <w:lvlText w:val="•"/>
      <w:lvlJc w:val="left"/>
      <w:pPr>
        <w:ind w:left="3838" w:hanging="600"/>
      </w:pPr>
    </w:lvl>
    <w:lvl w:ilvl="7">
      <w:numFmt w:val="bullet"/>
      <w:lvlText w:val="•"/>
      <w:lvlJc w:val="left"/>
      <w:pPr>
        <w:ind w:left="5536" w:hanging="600"/>
      </w:pPr>
    </w:lvl>
    <w:lvl w:ilvl="8">
      <w:numFmt w:val="bullet"/>
      <w:lvlText w:val="•"/>
      <w:lvlJc w:val="left"/>
      <w:pPr>
        <w:ind w:left="7234" w:hanging="600"/>
      </w:pPr>
    </w:lvl>
  </w:abstractNum>
  <w:abstractNum w:abstractNumId="1" w15:restartNumberingAfterBreak="0">
    <w:nsid w:val="22E01B5B"/>
    <w:multiLevelType w:val="multilevel"/>
    <w:tmpl w:val="6CF2E57E"/>
    <w:lvl w:ilvl="0">
      <w:numFmt w:val="bullet"/>
      <w:lvlText w:val="□"/>
      <w:lvlJc w:val="left"/>
      <w:pPr>
        <w:ind w:left="311" w:hanging="203"/>
      </w:pPr>
      <w:rPr>
        <w:rFonts w:ascii="Times New Roman" w:eastAsia="Times New Roman" w:hAnsi="Times New Roman" w:cs="Times New Roman"/>
        <w:b w:val="0"/>
        <w:bCs w:val="0"/>
        <w:i w:val="0"/>
        <w:iCs w:val="0"/>
        <w:sz w:val="24"/>
        <w:szCs w:val="24"/>
      </w:rPr>
    </w:lvl>
    <w:lvl w:ilvl="1">
      <w:numFmt w:val="bullet"/>
      <w:lvlText w:val="•"/>
      <w:lvlJc w:val="left"/>
      <w:pPr>
        <w:ind w:left="918" w:hanging="204"/>
      </w:pPr>
    </w:lvl>
    <w:lvl w:ilvl="2">
      <w:numFmt w:val="bullet"/>
      <w:lvlText w:val="•"/>
      <w:lvlJc w:val="left"/>
      <w:pPr>
        <w:ind w:left="1517" w:hanging="204"/>
      </w:pPr>
    </w:lvl>
    <w:lvl w:ilvl="3">
      <w:numFmt w:val="bullet"/>
      <w:lvlText w:val="•"/>
      <w:lvlJc w:val="left"/>
      <w:pPr>
        <w:ind w:left="2116" w:hanging="204"/>
      </w:pPr>
    </w:lvl>
    <w:lvl w:ilvl="4">
      <w:numFmt w:val="bullet"/>
      <w:lvlText w:val="•"/>
      <w:lvlJc w:val="left"/>
      <w:pPr>
        <w:ind w:left="2715" w:hanging="204"/>
      </w:pPr>
    </w:lvl>
    <w:lvl w:ilvl="5">
      <w:numFmt w:val="bullet"/>
      <w:lvlText w:val="•"/>
      <w:lvlJc w:val="left"/>
      <w:pPr>
        <w:ind w:left="3314" w:hanging="204"/>
      </w:pPr>
    </w:lvl>
    <w:lvl w:ilvl="6">
      <w:numFmt w:val="bullet"/>
      <w:lvlText w:val="•"/>
      <w:lvlJc w:val="left"/>
      <w:pPr>
        <w:ind w:left="3912" w:hanging="204"/>
      </w:pPr>
    </w:lvl>
    <w:lvl w:ilvl="7">
      <w:numFmt w:val="bullet"/>
      <w:lvlText w:val="•"/>
      <w:lvlJc w:val="left"/>
      <w:pPr>
        <w:ind w:left="4511" w:hanging="204"/>
      </w:pPr>
    </w:lvl>
    <w:lvl w:ilvl="8">
      <w:numFmt w:val="bullet"/>
      <w:lvlText w:val="•"/>
      <w:lvlJc w:val="left"/>
      <w:pPr>
        <w:ind w:left="5110" w:hanging="204"/>
      </w:pPr>
    </w:lvl>
  </w:abstractNum>
  <w:abstractNum w:abstractNumId="2" w15:restartNumberingAfterBreak="0">
    <w:nsid w:val="37916802"/>
    <w:multiLevelType w:val="multilevel"/>
    <w:tmpl w:val="BD608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FA33EE"/>
    <w:multiLevelType w:val="multilevel"/>
    <w:tmpl w:val="E6747B2E"/>
    <w:lvl w:ilvl="0">
      <w:start w:val="5"/>
      <w:numFmt w:val="decimal"/>
      <w:lvlText w:val="%1."/>
      <w:lvlJc w:val="left"/>
      <w:pPr>
        <w:ind w:left="360" w:hanging="360"/>
      </w:pPr>
      <w:rPr>
        <w:rFonts w:hint="default"/>
      </w:rPr>
    </w:lvl>
    <w:lvl w:ilvl="1">
      <w:start w:val="1"/>
      <w:numFmt w:val="decimal"/>
      <w:lvlText w:val="%1.%2."/>
      <w:lvlJc w:val="left"/>
      <w:pPr>
        <w:ind w:left="1995" w:hanging="360"/>
      </w:pPr>
      <w:rPr>
        <w:rFonts w:hint="default"/>
      </w:rPr>
    </w:lvl>
    <w:lvl w:ilvl="2">
      <w:start w:val="1"/>
      <w:numFmt w:val="decimal"/>
      <w:lvlText w:val="%1.%2.%3."/>
      <w:lvlJc w:val="left"/>
      <w:pPr>
        <w:ind w:left="3990" w:hanging="720"/>
      </w:pPr>
      <w:rPr>
        <w:rFonts w:hint="default"/>
      </w:rPr>
    </w:lvl>
    <w:lvl w:ilvl="3">
      <w:start w:val="1"/>
      <w:numFmt w:val="decimal"/>
      <w:lvlText w:val="%1.%2.%3.%4."/>
      <w:lvlJc w:val="left"/>
      <w:pPr>
        <w:ind w:left="5625" w:hanging="720"/>
      </w:pPr>
      <w:rPr>
        <w:rFonts w:hint="default"/>
      </w:rPr>
    </w:lvl>
    <w:lvl w:ilvl="4">
      <w:start w:val="1"/>
      <w:numFmt w:val="decimal"/>
      <w:lvlText w:val="%1.%2.%3.%4.%5."/>
      <w:lvlJc w:val="left"/>
      <w:pPr>
        <w:ind w:left="7620" w:hanging="1080"/>
      </w:pPr>
      <w:rPr>
        <w:rFonts w:hint="default"/>
      </w:rPr>
    </w:lvl>
    <w:lvl w:ilvl="5">
      <w:start w:val="1"/>
      <w:numFmt w:val="decimal"/>
      <w:lvlText w:val="%1.%2.%3.%4.%5.%6."/>
      <w:lvlJc w:val="left"/>
      <w:pPr>
        <w:ind w:left="9255" w:hanging="1080"/>
      </w:pPr>
      <w:rPr>
        <w:rFonts w:hint="default"/>
      </w:rPr>
    </w:lvl>
    <w:lvl w:ilvl="6">
      <w:start w:val="1"/>
      <w:numFmt w:val="decimal"/>
      <w:lvlText w:val="%1.%2.%3.%4.%5.%6.%7."/>
      <w:lvlJc w:val="left"/>
      <w:pPr>
        <w:ind w:left="11250" w:hanging="1440"/>
      </w:pPr>
      <w:rPr>
        <w:rFonts w:hint="default"/>
      </w:rPr>
    </w:lvl>
    <w:lvl w:ilvl="7">
      <w:start w:val="1"/>
      <w:numFmt w:val="decimal"/>
      <w:lvlText w:val="%1.%2.%3.%4.%5.%6.%7.%8."/>
      <w:lvlJc w:val="left"/>
      <w:pPr>
        <w:ind w:left="12885" w:hanging="1440"/>
      </w:pPr>
      <w:rPr>
        <w:rFonts w:hint="default"/>
      </w:rPr>
    </w:lvl>
    <w:lvl w:ilvl="8">
      <w:start w:val="1"/>
      <w:numFmt w:val="decimal"/>
      <w:lvlText w:val="%1.%2.%3.%4.%5.%6.%7.%8.%9."/>
      <w:lvlJc w:val="left"/>
      <w:pPr>
        <w:ind w:left="14880" w:hanging="1800"/>
      </w:pPr>
      <w:rPr>
        <w:rFonts w:hint="default"/>
      </w:rPr>
    </w:lvl>
  </w:abstractNum>
  <w:abstractNum w:abstractNumId="4" w15:restartNumberingAfterBreak="0">
    <w:nsid w:val="647A6A77"/>
    <w:multiLevelType w:val="multilevel"/>
    <w:tmpl w:val="8736A7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58B5033"/>
    <w:multiLevelType w:val="multilevel"/>
    <w:tmpl w:val="93B2BC58"/>
    <w:lvl w:ilvl="0">
      <w:start w:val="5"/>
      <w:numFmt w:val="decimal"/>
      <w:lvlText w:val="%1."/>
      <w:lvlJc w:val="left"/>
      <w:pPr>
        <w:ind w:left="360" w:hanging="360"/>
      </w:pPr>
      <w:rPr>
        <w:rFonts w:hint="default"/>
      </w:rPr>
    </w:lvl>
    <w:lvl w:ilvl="1">
      <w:start w:val="5"/>
      <w:numFmt w:val="decimal"/>
      <w:lvlText w:val="%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6" w15:restartNumberingAfterBreak="0">
    <w:nsid w:val="6EFC1934"/>
    <w:multiLevelType w:val="multilevel"/>
    <w:tmpl w:val="0FD0F4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7C6D2469"/>
    <w:multiLevelType w:val="multilevel"/>
    <w:tmpl w:val="37FAE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59667939">
    <w:abstractNumId w:val="4"/>
  </w:num>
  <w:num w:numId="2" w16cid:durableId="1584679531">
    <w:abstractNumId w:val="6"/>
  </w:num>
  <w:num w:numId="3" w16cid:durableId="951859420">
    <w:abstractNumId w:val="7"/>
  </w:num>
  <w:num w:numId="4" w16cid:durableId="1027826319">
    <w:abstractNumId w:val="1"/>
  </w:num>
  <w:num w:numId="5" w16cid:durableId="1472475749">
    <w:abstractNumId w:val="0"/>
  </w:num>
  <w:num w:numId="6" w16cid:durableId="1044211672">
    <w:abstractNumId w:val="2"/>
  </w:num>
  <w:num w:numId="7" w16cid:durableId="127478835">
    <w:abstractNumId w:val="5"/>
  </w:num>
  <w:num w:numId="8" w16cid:durableId="261383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EC2"/>
    <w:rsid w:val="00021842"/>
    <w:rsid w:val="00050618"/>
    <w:rsid w:val="000530C0"/>
    <w:rsid w:val="000E58FC"/>
    <w:rsid w:val="00140210"/>
    <w:rsid w:val="001C2BB4"/>
    <w:rsid w:val="001C4036"/>
    <w:rsid w:val="002F6EC2"/>
    <w:rsid w:val="004339BC"/>
    <w:rsid w:val="00443B39"/>
    <w:rsid w:val="0065343D"/>
    <w:rsid w:val="008F01F9"/>
    <w:rsid w:val="00901FA1"/>
    <w:rsid w:val="00A07F31"/>
    <w:rsid w:val="00A4019D"/>
    <w:rsid w:val="00A73103"/>
    <w:rsid w:val="00A86D3D"/>
    <w:rsid w:val="00B66A94"/>
    <w:rsid w:val="00C8759F"/>
    <w:rsid w:val="00D176ED"/>
    <w:rsid w:val="00EB7AD0"/>
    <w:rsid w:val="00EF11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D17F6"/>
  <w15:docId w15:val="{35B4E28F-CFE7-4578-AFAD-03B435B1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 w:eastAsia="lt-L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spacing w:before="1"/>
      <w:ind w:left="662"/>
      <w:outlineLvl w:val="0"/>
    </w:pPr>
    <w:rPr>
      <w:b/>
      <w:bCs/>
      <w:sz w:val="24"/>
      <w:szCs w:val="24"/>
    </w:rPr>
  </w:style>
  <w:style w:type="paragraph" w:styleId="Antrat2">
    <w:name w:val="heading 2"/>
    <w:basedOn w:val="prastasis"/>
    <w:next w:val="prastasis"/>
    <w:uiPriority w:val="9"/>
    <w:semiHidden/>
    <w:unhideWhenUsed/>
    <w:qFormat/>
    <w:pPr>
      <w:keepNext/>
      <w:keepLines/>
      <w:spacing w:before="360" w:after="80"/>
      <w:outlineLvl w:val="1"/>
    </w:pPr>
    <w:rPr>
      <w:b/>
      <w:bCs/>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bCs/>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bCs/>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bCs/>
    </w:rPr>
  </w:style>
  <w:style w:type="paragraph" w:styleId="Antrat6">
    <w:name w:val="heading 6"/>
    <w:basedOn w:val="prastasis"/>
    <w:next w:val="prastasis"/>
    <w:uiPriority w:val="9"/>
    <w:semiHidden/>
    <w:unhideWhenUsed/>
    <w:qFormat/>
    <w:pPr>
      <w:keepNext/>
      <w:keepLines/>
      <w:spacing w:before="200" w:after="40"/>
      <w:outlineLvl w:val="5"/>
    </w:pPr>
    <w:rPr>
      <w:b/>
      <w:bCs/>
      <w:sz w:val="20"/>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bCs/>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Sraopastraipa">
    <w:name w:val="List Paragraph"/>
    <w:basedOn w:val="prastasis"/>
    <w:uiPriority w:val="34"/>
    <w:qFormat/>
    <w:rsid w:val="00443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jZHoGfHNrxaQMnLXNSxj+CSwJg==">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7036</Words>
  <Characters>4012</Characters>
  <Application>Microsoft Office Word</Application>
  <DocSecurity>0</DocSecurity>
  <Lines>33</Lines>
  <Paragraphs>22</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PANEVĖŽIO MYKOLO KARKOS PAGRINDINĖS MOKYKLOS SPECIALIŲJŲ UGDYMOSI POREIKIŲ MOKIN</vt:lpstr>
      <vt:lpstr>PAGALBA MOKINIUI, UGDYMO(-SI) BŪDŲ IR METODŲ PRITAIKYMAS</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Inga Subačienė</cp:lastModifiedBy>
  <cp:revision>15</cp:revision>
  <dcterms:created xsi:type="dcterms:W3CDTF">2026-05-19T12:29:00Z</dcterms:created>
  <dcterms:modified xsi:type="dcterms:W3CDTF">2026-09-03T09:20:00Z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2024-09-02T00:00:00Z</vt:lpwstr>
  </property>
  <property fmtid="{D5CDD505-2E9C-101B-9397-08002B2CF9AE}" pid="3" name="Creator">
    <vt:lpwstr>Microsoft® Word skirta „Microsoft 365“</vt:lpwstr>
  </property>
  <property fmtid="{D5CDD505-2E9C-101B-9397-08002B2CF9AE}" pid="4" name="LastSaved">
    <vt:lpwstr>2026-04-30T00:00:00Z</vt:lpwstr>
  </property>
  <property fmtid="{D5CDD505-2E9C-101B-9397-08002B2CF9AE}" pid="5" name="Producer">
    <vt:lpwstr>Microsoft® Word skirta „Microsoft 365“</vt:lpwstr>
  </property>
</Properties>
</file>